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D18" w:rsidRPr="004C5F25" w:rsidRDefault="00281F87" w:rsidP="009D2A8B">
      <w:pPr>
        <w:overflowPunct w:val="0"/>
        <w:spacing w:beforeLines="800" w:line="660" w:lineRule="auto"/>
        <w:jc w:val="center"/>
        <w:rPr>
          <w:rFonts w:ascii="微軟正黑體" w:eastAsia="微軟正黑體" w:hAnsi="微軟正黑體" w:cs="MicrosoftJhengHeiBold"/>
          <w:b/>
          <w:bCs/>
          <w:color w:val="0070C0"/>
          <w:kern w:val="0"/>
          <w:sz w:val="72"/>
          <w:szCs w:val="56"/>
        </w:rPr>
      </w:pPr>
      <w:r w:rsidRPr="00281F87">
        <w:rPr>
          <w:rFonts w:ascii="微軟正黑體" w:eastAsia="微軟正黑體" w:hAnsi="微軟正黑體" w:cs="MicrosoftJhengHeiBold" w:hint="eastAsia"/>
          <w:b/>
          <w:bCs/>
          <w:color w:val="0070C0"/>
          <w:kern w:val="0"/>
          <w:sz w:val="144"/>
          <w:szCs w:val="56"/>
        </w:rPr>
        <w:t>公務機密</w:t>
      </w:r>
    </w:p>
    <w:p w:rsidR="00281F87" w:rsidRPr="004C5F25" w:rsidRDefault="00434D18" w:rsidP="009D2A8B">
      <w:pPr>
        <w:overflowPunct w:val="0"/>
        <w:spacing w:afterLines="1200" w:line="276" w:lineRule="auto"/>
        <w:jc w:val="center"/>
        <w:rPr>
          <w:rFonts w:ascii="微軟正黑體" w:eastAsia="微軟正黑體" w:hAnsi="微軟正黑體" w:cs="MicrosoftJhengHeiBold"/>
          <w:b/>
          <w:bCs/>
          <w:color w:val="0070C0"/>
          <w:kern w:val="0"/>
          <w:sz w:val="144"/>
          <w:szCs w:val="144"/>
        </w:rPr>
      </w:pPr>
      <w:r w:rsidRPr="004C5F25">
        <w:rPr>
          <w:rFonts w:ascii="微軟正黑體" w:eastAsia="微軟正黑體" w:hAnsi="微軟正黑體" w:cs="MicrosoftJhengHeiBold" w:hint="eastAsia"/>
          <w:b/>
          <w:bCs/>
          <w:color w:val="0070C0"/>
          <w:kern w:val="0"/>
          <w:sz w:val="144"/>
          <w:szCs w:val="144"/>
        </w:rPr>
        <w:t>廉政手冊</w:t>
      </w:r>
    </w:p>
    <w:p w:rsidR="00434D18" w:rsidRPr="00487BF2" w:rsidRDefault="00434D18" w:rsidP="00434D18">
      <w:pPr>
        <w:overflowPunct w:val="0"/>
        <w:spacing w:line="360" w:lineRule="auto"/>
        <w:jc w:val="right"/>
        <w:rPr>
          <w:rFonts w:ascii="微軟正黑體" w:eastAsia="微軟正黑體" w:hAnsi="微軟正黑體" w:cs="MicrosoftJhengHeiBold"/>
          <w:b/>
          <w:bCs/>
          <w:color w:val="000000" w:themeColor="text1"/>
          <w:kern w:val="0"/>
          <w:sz w:val="40"/>
          <w:szCs w:val="40"/>
        </w:rPr>
      </w:pPr>
      <w:r w:rsidRPr="00487BF2">
        <w:rPr>
          <w:rFonts w:ascii="微軟正黑體" w:eastAsia="微軟正黑體" w:hAnsi="微軟正黑體" w:cs="MicrosoftJhengHeiBold" w:hint="eastAsia"/>
          <w:b/>
          <w:bCs/>
          <w:color w:val="000000" w:themeColor="text1"/>
          <w:kern w:val="0"/>
          <w:sz w:val="40"/>
          <w:szCs w:val="40"/>
        </w:rPr>
        <w:t xml:space="preserve">臺中市政府政風處 </w:t>
      </w:r>
    </w:p>
    <w:p w:rsidR="00434D18" w:rsidRPr="00487BF2" w:rsidRDefault="00434D18" w:rsidP="00434D18">
      <w:pPr>
        <w:overflowPunct w:val="0"/>
        <w:spacing w:line="360" w:lineRule="auto"/>
        <w:jc w:val="right"/>
        <w:rPr>
          <w:rFonts w:ascii="微軟正黑體" w:eastAsia="微軟正黑體" w:hAnsi="微軟正黑體" w:cs="MicrosoftJhengHeiBold"/>
          <w:b/>
          <w:bCs/>
          <w:color w:val="000000" w:themeColor="text1"/>
          <w:kern w:val="0"/>
          <w:sz w:val="40"/>
          <w:szCs w:val="40"/>
        </w:rPr>
      </w:pPr>
      <w:r w:rsidRPr="00487BF2">
        <w:rPr>
          <w:rFonts w:ascii="微軟正黑體" w:eastAsia="微軟正黑體" w:hAnsi="微軟正黑體" w:cs="MicrosoftJhengHeiBold" w:hint="eastAsia"/>
          <w:b/>
          <w:bCs/>
          <w:color w:val="000000" w:themeColor="text1"/>
          <w:kern w:val="0"/>
          <w:sz w:val="40"/>
          <w:szCs w:val="40"/>
        </w:rPr>
        <w:t>中華民國</w:t>
      </w:r>
      <w:r w:rsidR="00281F87">
        <w:rPr>
          <w:rFonts w:ascii="微軟正黑體" w:eastAsia="微軟正黑體" w:hAnsi="微軟正黑體" w:cs="MicrosoftJhengHeiBold" w:hint="eastAsia"/>
          <w:b/>
          <w:bCs/>
          <w:color w:val="000000" w:themeColor="text1"/>
          <w:kern w:val="0"/>
          <w:sz w:val="40"/>
          <w:szCs w:val="40"/>
        </w:rPr>
        <w:t>108</w:t>
      </w:r>
      <w:r w:rsidRPr="00487BF2">
        <w:rPr>
          <w:rFonts w:ascii="微軟正黑體" w:eastAsia="微軟正黑體" w:hAnsi="微軟正黑體" w:cs="MicrosoftJhengHeiBold" w:hint="eastAsia"/>
          <w:b/>
          <w:bCs/>
          <w:color w:val="000000" w:themeColor="text1"/>
          <w:kern w:val="0"/>
          <w:sz w:val="40"/>
          <w:szCs w:val="40"/>
        </w:rPr>
        <w:t>年</w:t>
      </w:r>
      <w:r w:rsidR="00281F87">
        <w:rPr>
          <w:rFonts w:ascii="微軟正黑體" w:eastAsia="微軟正黑體" w:hAnsi="微軟正黑體" w:cs="MicrosoftJhengHeiBold" w:hint="eastAsia"/>
          <w:b/>
          <w:bCs/>
          <w:color w:val="000000" w:themeColor="text1"/>
          <w:kern w:val="0"/>
          <w:sz w:val="40"/>
          <w:szCs w:val="40"/>
        </w:rPr>
        <w:t>8</w:t>
      </w:r>
      <w:r w:rsidRPr="00487BF2">
        <w:rPr>
          <w:rFonts w:ascii="微軟正黑體" w:eastAsia="微軟正黑體" w:hAnsi="微軟正黑體" w:cs="MicrosoftJhengHeiBold" w:hint="eastAsia"/>
          <w:b/>
          <w:bCs/>
          <w:color w:val="000000" w:themeColor="text1"/>
          <w:kern w:val="0"/>
          <w:sz w:val="40"/>
          <w:szCs w:val="40"/>
        </w:rPr>
        <w:t>月</w:t>
      </w:r>
    </w:p>
    <w:p w:rsidR="00717DD5" w:rsidRPr="00281F87" w:rsidRDefault="00434D18" w:rsidP="007D7846">
      <w:pPr>
        <w:widowControl/>
        <w:jc w:val="center"/>
        <w:rPr>
          <w:rFonts w:ascii="微軟正黑體" w:eastAsia="微軟正黑體" w:hAnsi="微軟正黑體" w:cs="MicrosoftJhengHeiBold"/>
          <w:b/>
          <w:bCs/>
          <w:color w:val="FF0000"/>
          <w:kern w:val="0"/>
          <w:sz w:val="40"/>
          <w:szCs w:val="40"/>
        </w:rPr>
      </w:pPr>
      <w:r w:rsidRPr="007D7846">
        <w:rPr>
          <w:rFonts w:ascii="微軟正黑體" w:eastAsia="微軟正黑體" w:hAnsi="微軟正黑體" w:cs="MicrosoftJhengHeiBold"/>
          <w:sz w:val="40"/>
          <w:szCs w:val="40"/>
        </w:rPr>
        <w:br w:type="page"/>
      </w:r>
      <w:r w:rsidR="007D7846">
        <w:rPr>
          <w:rFonts w:ascii="微軟正黑體" w:eastAsia="微軟正黑體" w:hAnsi="微軟正黑體" w:cs="NewGothic-Light" w:hint="eastAsia"/>
          <w:b/>
          <w:color w:val="6F8183" w:themeColor="accent6"/>
          <w:kern w:val="0"/>
          <w:sz w:val="56"/>
          <w:szCs w:val="56"/>
        </w:rPr>
        <w:lastRenderedPageBreak/>
        <w:t>目錄</w:t>
      </w:r>
    </w:p>
    <w:p w:rsidR="007D7846" w:rsidRDefault="007D7846" w:rsidP="00717DD5">
      <w:pPr>
        <w:widowControl/>
        <w:overflowPunct w:val="0"/>
        <w:jc w:val="both"/>
        <w:rPr>
          <w:rFonts w:ascii="微軟正黑體" w:eastAsia="微軟正黑體" w:hAnsi="微軟正黑體" w:cs="NewGothic-Light"/>
          <w:b/>
          <w:color w:val="6F8183" w:themeColor="accent6"/>
          <w:kern w:val="0"/>
          <w:sz w:val="32"/>
          <w:szCs w:val="32"/>
        </w:rPr>
      </w:pPr>
    </w:p>
    <w:p w:rsidR="008A690A" w:rsidRDefault="008A690A" w:rsidP="00717DD5">
      <w:pPr>
        <w:widowControl/>
        <w:overflowPunct w:val="0"/>
        <w:jc w:val="both"/>
        <w:rPr>
          <w:rFonts w:ascii="微軟正黑體" w:eastAsia="微軟正黑體" w:hAnsi="微軟正黑體" w:cs="NewGothic-Light"/>
          <w:b/>
          <w:color w:val="6F8183" w:themeColor="accent6"/>
          <w:kern w:val="0"/>
          <w:sz w:val="32"/>
          <w:szCs w:val="32"/>
        </w:rPr>
      </w:pPr>
    </w:p>
    <w:p w:rsidR="008A690A" w:rsidRPr="008A690A" w:rsidRDefault="008A690A" w:rsidP="00717DD5">
      <w:pPr>
        <w:widowControl/>
        <w:overflowPunct w:val="0"/>
        <w:jc w:val="both"/>
        <w:rPr>
          <w:rFonts w:ascii="微軟正黑體" w:eastAsia="微軟正黑體" w:hAnsi="微軟正黑體" w:cs="NewGothic-Light"/>
          <w:b/>
          <w:color w:val="6F8183" w:themeColor="accent6"/>
          <w:kern w:val="0"/>
          <w:sz w:val="32"/>
          <w:szCs w:val="32"/>
        </w:rPr>
      </w:pPr>
      <w:r>
        <w:rPr>
          <w:rFonts w:ascii="微軟正黑體" w:eastAsia="微軟正黑體" w:hAnsi="微軟正黑體" w:cs="NewGothic-Light" w:hint="eastAsia"/>
          <w:b/>
          <w:color w:val="6F8183" w:themeColor="accent6"/>
          <w:kern w:val="0"/>
          <w:sz w:val="32"/>
          <w:szCs w:val="32"/>
        </w:rPr>
        <w:t>◎</w:t>
      </w:r>
      <w:r w:rsidR="007D7846" w:rsidRPr="007D7846">
        <w:rPr>
          <w:rFonts w:ascii="微軟正黑體" w:eastAsia="微軟正黑體" w:hAnsi="微軟正黑體" w:cs="NewGothic-Light" w:hint="eastAsia"/>
          <w:b/>
          <w:color w:val="6F8183" w:themeColor="accent6"/>
          <w:kern w:val="0"/>
          <w:sz w:val="32"/>
          <w:szCs w:val="32"/>
        </w:rPr>
        <w:t>公務機密保密須知</w:t>
      </w:r>
    </w:p>
    <w:p w:rsidR="00717DD5" w:rsidRPr="008A690A" w:rsidRDefault="008A690A" w:rsidP="00717DD5">
      <w:pPr>
        <w:widowControl/>
        <w:overflowPunct w:val="0"/>
        <w:jc w:val="both"/>
        <w:rPr>
          <w:rFonts w:ascii="微軟正黑體" w:eastAsia="微軟正黑體" w:hAnsi="微軟正黑體" w:cs="NewGothic-Light"/>
          <w:color w:val="000000"/>
          <w:kern w:val="0"/>
          <w:sz w:val="32"/>
          <w:szCs w:val="32"/>
        </w:rPr>
      </w:pPr>
      <w:r w:rsidRPr="008A690A">
        <w:rPr>
          <w:rFonts w:ascii="微軟正黑體" w:eastAsia="微軟正黑體" w:hAnsi="微軟正黑體" w:cs="NewGothic-Light" w:hint="eastAsia"/>
          <w:color w:val="000000"/>
          <w:kern w:val="0"/>
          <w:sz w:val="28"/>
          <w:szCs w:val="28"/>
        </w:rPr>
        <w:t>一</w:t>
      </w:r>
      <w:r>
        <w:rPr>
          <w:rFonts w:ascii="微軟正黑體" w:eastAsia="微軟正黑體" w:hAnsi="微軟正黑體" w:cs="NewGothic-Light" w:hint="eastAsia"/>
          <w:color w:val="000000"/>
          <w:kern w:val="0"/>
          <w:sz w:val="28"/>
          <w:szCs w:val="28"/>
        </w:rPr>
        <w:t>、</w:t>
      </w:r>
      <w:r w:rsidR="00717DD5" w:rsidRPr="007D7846">
        <w:rPr>
          <w:rFonts w:ascii="微軟正黑體" w:eastAsia="微軟正黑體" w:hAnsi="微軟正黑體" w:cs="NewGothic-Light" w:hint="eastAsia"/>
          <w:color w:val="000000"/>
          <w:kern w:val="0"/>
          <w:sz w:val="28"/>
          <w:szCs w:val="28"/>
        </w:rPr>
        <w:t>公務機密法規相關保密規</w:t>
      </w:r>
      <w:r w:rsidR="007D7846">
        <w:rPr>
          <w:rFonts w:ascii="微軟正黑體" w:eastAsia="微軟正黑體" w:hAnsi="微軟正黑體" w:cs="NewGothic-Light" w:hint="eastAsia"/>
          <w:color w:val="000000"/>
          <w:kern w:val="0"/>
          <w:sz w:val="28"/>
          <w:szCs w:val="28"/>
        </w:rPr>
        <w:t>定</w:t>
      </w:r>
      <w:r w:rsidR="007D7846">
        <w:rPr>
          <w:rFonts w:ascii="標楷體" w:eastAsia="標楷體" w:hAnsi="標楷體" w:hint="eastAsia"/>
          <w:spacing w:val="8"/>
          <w:sz w:val="28"/>
          <w:szCs w:val="28"/>
        </w:rPr>
        <w:t>..........................1</w:t>
      </w:r>
    </w:p>
    <w:p w:rsidR="00717DD5" w:rsidRPr="004C5F25" w:rsidRDefault="008A690A" w:rsidP="00717DD5">
      <w:pPr>
        <w:widowControl/>
        <w:overflowPunct w:val="0"/>
        <w:jc w:val="both"/>
        <w:rPr>
          <w:rFonts w:ascii="微軟正黑體" w:eastAsia="微軟正黑體" w:hAnsi="微軟正黑體" w:cs="NewGothic-Light"/>
          <w:color w:val="000000"/>
          <w:kern w:val="0"/>
          <w:sz w:val="28"/>
          <w:szCs w:val="28"/>
        </w:rPr>
      </w:pPr>
      <w:r>
        <w:rPr>
          <w:rFonts w:ascii="微軟正黑體" w:eastAsia="微軟正黑體" w:hAnsi="微軟正黑體" w:cs="NewGothic-Light" w:hint="eastAsia"/>
          <w:color w:val="000000"/>
          <w:kern w:val="0"/>
          <w:sz w:val="28"/>
          <w:szCs w:val="28"/>
        </w:rPr>
        <w:t>二、</w:t>
      </w:r>
      <w:r w:rsidR="00717DD5" w:rsidRPr="004C5F25">
        <w:rPr>
          <w:rFonts w:ascii="微軟正黑體" w:eastAsia="微軟正黑體" w:hAnsi="微軟正黑體" w:cs="NewGothic-Light" w:hint="eastAsia"/>
          <w:color w:val="000000"/>
          <w:kern w:val="0"/>
          <w:sz w:val="28"/>
          <w:szCs w:val="28"/>
        </w:rPr>
        <w:t>基本觀念</w:t>
      </w:r>
      <w:r>
        <w:rPr>
          <w:rFonts w:ascii="微軟正黑體" w:eastAsia="微軟正黑體" w:hAnsi="微軟正黑體" w:cs="NewGothic-Light" w:hint="eastAsia"/>
          <w:color w:val="000000"/>
          <w:kern w:val="0"/>
          <w:sz w:val="28"/>
          <w:szCs w:val="28"/>
        </w:rPr>
        <w:t>.</w:t>
      </w:r>
      <w:r w:rsidR="007D7846">
        <w:rPr>
          <w:rFonts w:ascii="標楷體" w:eastAsia="標楷體" w:hAnsi="標楷體" w:hint="eastAsia"/>
          <w:spacing w:val="8"/>
          <w:sz w:val="28"/>
          <w:szCs w:val="28"/>
        </w:rPr>
        <w:t>.......................</w:t>
      </w:r>
      <w:r>
        <w:rPr>
          <w:rFonts w:ascii="標楷體" w:eastAsia="標楷體" w:hAnsi="標楷體" w:hint="eastAsia"/>
          <w:spacing w:val="8"/>
          <w:sz w:val="28"/>
          <w:szCs w:val="28"/>
        </w:rPr>
        <w:t>..</w:t>
      </w:r>
      <w:r w:rsidR="007D7846">
        <w:rPr>
          <w:rFonts w:ascii="標楷體" w:eastAsia="標楷體" w:hAnsi="標楷體" w:hint="eastAsia"/>
          <w:spacing w:val="8"/>
          <w:sz w:val="28"/>
          <w:szCs w:val="28"/>
        </w:rPr>
        <w:t>................</w:t>
      </w:r>
      <w:r>
        <w:rPr>
          <w:rFonts w:ascii="標楷體" w:eastAsia="標楷體" w:hAnsi="標楷體" w:hint="eastAsia"/>
          <w:spacing w:val="8"/>
          <w:sz w:val="28"/>
          <w:szCs w:val="28"/>
        </w:rPr>
        <w:t>3</w:t>
      </w:r>
    </w:p>
    <w:p w:rsidR="00717DD5" w:rsidRPr="004C5F25" w:rsidRDefault="008A690A" w:rsidP="00717DD5">
      <w:pPr>
        <w:widowControl/>
        <w:overflowPunct w:val="0"/>
        <w:jc w:val="both"/>
        <w:rPr>
          <w:rFonts w:ascii="微軟正黑體" w:eastAsia="微軟正黑體" w:hAnsi="微軟正黑體" w:cs="NewGothic-Light"/>
          <w:color w:val="000000"/>
          <w:kern w:val="0"/>
          <w:sz w:val="28"/>
          <w:szCs w:val="28"/>
        </w:rPr>
      </w:pPr>
      <w:r>
        <w:rPr>
          <w:rFonts w:ascii="微軟正黑體" w:eastAsia="微軟正黑體" w:hAnsi="微軟正黑體" w:cs="NewGothic-Light" w:hint="eastAsia"/>
          <w:color w:val="000000"/>
          <w:kern w:val="0"/>
          <w:sz w:val="28"/>
          <w:szCs w:val="28"/>
        </w:rPr>
        <w:t>三、</w:t>
      </w:r>
      <w:r w:rsidR="00717DD5" w:rsidRPr="004C5F25">
        <w:rPr>
          <w:rFonts w:ascii="微軟正黑體" w:eastAsia="微軟正黑體" w:hAnsi="微軟正黑體" w:cs="NewGothic-Light" w:hint="eastAsia"/>
          <w:color w:val="000000"/>
          <w:kern w:val="0"/>
          <w:sz w:val="28"/>
          <w:szCs w:val="28"/>
        </w:rPr>
        <w:t>文書保密</w:t>
      </w:r>
      <w:r w:rsidR="007D7846">
        <w:rPr>
          <w:rFonts w:ascii="標楷體" w:eastAsia="標楷體" w:hAnsi="標楷體" w:hint="eastAsia"/>
          <w:spacing w:val="8"/>
          <w:sz w:val="28"/>
          <w:szCs w:val="28"/>
        </w:rPr>
        <w:t>..........................................</w:t>
      </w:r>
      <w:r>
        <w:rPr>
          <w:rFonts w:ascii="標楷體" w:eastAsia="標楷體" w:hAnsi="標楷體" w:hint="eastAsia"/>
          <w:spacing w:val="8"/>
          <w:sz w:val="28"/>
          <w:szCs w:val="28"/>
        </w:rPr>
        <w:t>3</w:t>
      </w:r>
    </w:p>
    <w:p w:rsidR="00717DD5" w:rsidRPr="004C5F25" w:rsidRDefault="008A690A" w:rsidP="00717DD5">
      <w:pPr>
        <w:widowControl/>
        <w:overflowPunct w:val="0"/>
        <w:jc w:val="both"/>
        <w:rPr>
          <w:rFonts w:ascii="微軟正黑體" w:eastAsia="微軟正黑體" w:hAnsi="微軟正黑體" w:cs="NewGothic-Light"/>
          <w:color w:val="000000"/>
          <w:kern w:val="0"/>
          <w:sz w:val="28"/>
          <w:szCs w:val="28"/>
        </w:rPr>
      </w:pPr>
      <w:r>
        <w:rPr>
          <w:rFonts w:ascii="微軟正黑體" w:eastAsia="微軟正黑體" w:hAnsi="微軟正黑體" w:cs="NewGothic-Light" w:hint="eastAsia"/>
          <w:color w:val="000000"/>
          <w:kern w:val="0"/>
          <w:sz w:val="28"/>
          <w:szCs w:val="28"/>
        </w:rPr>
        <w:t>四、</w:t>
      </w:r>
      <w:r w:rsidR="00717DD5" w:rsidRPr="004C5F25">
        <w:rPr>
          <w:rFonts w:ascii="微軟正黑體" w:eastAsia="微軟正黑體" w:hAnsi="微軟正黑體" w:cs="NewGothic-Light" w:hint="eastAsia"/>
          <w:color w:val="000000"/>
          <w:kern w:val="0"/>
          <w:sz w:val="28"/>
          <w:szCs w:val="28"/>
        </w:rPr>
        <w:t>電信保密</w:t>
      </w:r>
      <w:r w:rsidR="007D7846">
        <w:rPr>
          <w:rFonts w:ascii="標楷體" w:eastAsia="標楷體" w:hAnsi="標楷體" w:hint="eastAsia"/>
          <w:spacing w:val="8"/>
          <w:sz w:val="28"/>
          <w:szCs w:val="28"/>
        </w:rPr>
        <w:t>..........................................</w:t>
      </w:r>
      <w:r>
        <w:rPr>
          <w:rFonts w:ascii="標楷體" w:eastAsia="標楷體" w:hAnsi="標楷體" w:hint="eastAsia"/>
          <w:spacing w:val="8"/>
          <w:sz w:val="28"/>
          <w:szCs w:val="28"/>
        </w:rPr>
        <w:t>5</w:t>
      </w:r>
    </w:p>
    <w:p w:rsidR="00717DD5" w:rsidRPr="004C5F25" w:rsidRDefault="008A690A" w:rsidP="00717DD5">
      <w:pPr>
        <w:widowControl/>
        <w:overflowPunct w:val="0"/>
        <w:jc w:val="both"/>
        <w:rPr>
          <w:rFonts w:ascii="微軟正黑體" w:eastAsia="微軟正黑體" w:hAnsi="微軟正黑體" w:cs="NewGothic-Light"/>
          <w:color w:val="000000"/>
          <w:kern w:val="0"/>
          <w:sz w:val="28"/>
          <w:szCs w:val="28"/>
        </w:rPr>
      </w:pPr>
      <w:r>
        <w:rPr>
          <w:rFonts w:ascii="微軟正黑體" w:eastAsia="微軟正黑體" w:hAnsi="微軟正黑體" w:cs="NewGothic-Light" w:hint="eastAsia"/>
          <w:color w:val="000000"/>
          <w:kern w:val="0"/>
          <w:sz w:val="28"/>
          <w:szCs w:val="28"/>
        </w:rPr>
        <w:t>五、</w:t>
      </w:r>
      <w:r w:rsidR="00717DD5" w:rsidRPr="004C5F25">
        <w:rPr>
          <w:rFonts w:ascii="微軟正黑體" w:eastAsia="微軟正黑體" w:hAnsi="微軟正黑體" w:cs="NewGothic-Light" w:hint="eastAsia"/>
          <w:color w:val="000000"/>
          <w:kern w:val="0"/>
          <w:sz w:val="28"/>
          <w:szCs w:val="28"/>
        </w:rPr>
        <w:t>資訊保密</w:t>
      </w:r>
      <w:r w:rsidR="007D7846">
        <w:rPr>
          <w:rFonts w:ascii="標楷體" w:eastAsia="標楷體" w:hAnsi="標楷體" w:hint="eastAsia"/>
          <w:spacing w:val="8"/>
          <w:sz w:val="28"/>
          <w:szCs w:val="28"/>
        </w:rPr>
        <w:t>..........................................</w:t>
      </w:r>
      <w:r>
        <w:rPr>
          <w:rFonts w:ascii="標楷體" w:eastAsia="標楷體" w:hAnsi="標楷體" w:hint="eastAsia"/>
          <w:spacing w:val="8"/>
          <w:sz w:val="28"/>
          <w:szCs w:val="28"/>
        </w:rPr>
        <w:t>6</w:t>
      </w:r>
    </w:p>
    <w:p w:rsidR="00717DD5" w:rsidRPr="004C5F25" w:rsidRDefault="008A690A" w:rsidP="00717DD5">
      <w:pPr>
        <w:widowControl/>
        <w:overflowPunct w:val="0"/>
        <w:jc w:val="both"/>
        <w:rPr>
          <w:rFonts w:ascii="微軟正黑體" w:eastAsia="微軟正黑體" w:hAnsi="微軟正黑體" w:cs="NewGothic-Light"/>
          <w:color w:val="000000"/>
          <w:kern w:val="0"/>
          <w:sz w:val="28"/>
          <w:szCs w:val="28"/>
        </w:rPr>
      </w:pPr>
      <w:r>
        <w:rPr>
          <w:rFonts w:ascii="微軟正黑體" w:eastAsia="微軟正黑體" w:hAnsi="微軟正黑體" w:cs="NewGothic-Light" w:hint="eastAsia"/>
          <w:color w:val="000000"/>
          <w:kern w:val="0"/>
          <w:sz w:val="28"/>
          <w:szCs w:val="28"/>
        </w:rPr>
        <w:t>六、</w:t>
      </w:r>
      <w:r w:rsidR="00717DD5" w:rsidRPr="004C5F25">
        <w:rPr>
          <w:rFonts w:ascii="微軟正黑體" w:eastAsia="微軟正黑體" w:hAnsi="微軟正黑體" w:cs="NewGothic-Light" w:hint="eastAsia"/>
          <w:color w:val="000000"/>
          <w:kern w:val="0"/>
          <w:sz w:val="28"/>
          <w:szCs w:val="28"/>
        </w:rPr>
        <w:t>新聞媒體保密</w:t>
      </w:r>
      <w:r w:rsidR="007D7846">
        <w:rPr>
          <w:rFonts w:ascii="標楷體" w:eastAsia="標楷體" w:hAnsi="標楷體" w:hint="eastAsia"/>
          <w:spacing w:val="8"/>
          <w:sz w:val="28"/>
          <w:szCs w:val="28"/>
        </w:rPr>
        <w:t>......................................</w:t>
      </w:r>
      <w:r>
        <w:rPr>
          <w:rFonts w:ascii="標楷體" w:eastAsia="標楷體" w:hAnsi="標楷體" w:hint="eastAsia"/>
          <w:spacing w:val="8"/>
          <w:sz w:val="28"/>
          <w:szCs w:val="28"/>
        </w:rPr>
        <w:t>7</w:t>
      </w:r>
    </w:p>
    <w:p w:rsidR="009F63BF" w:rsidRPr="004C5F25" w:rsidRDefault="008A690A" w:rsidP="00717DD5">
      <w:pPr>
        <w:widowControl/>
        <w:overflowPunct w:val="0"/>
        <w:jc w:val="both"/>
        <w:rPr>
          <w:rFonts w:ascii="微軟正黑體" w:eastAsia="微軟正黑體" w:hAnsi="微軟正黑體" w:cs="NewGothic-Light"/>
          <w:color w:val="000000" w:themeColor="text1"/>
          <w:kern w:val="0"/>
          <w:szCs w:val="24"/>
        </w:rPr>
      </w:pPr>
      <w:r>
        <w:rPr>
          <w:rFonts w:ascii="微軟正黑體" w:eastAsia="微軟正黑體" w:hAnsi="微軟正黑體" w:cs="NewGothic-Light" w:hint="eastAsia"/>
          <w:color w:val="000000"/>
          <w:kern w:val="0"/>
          <w:sz w:val="28"/>
          <w:szCs w:val="28"/>
        </w:rPr>
        <w:t>七、</w:t>
      </w:r>
      <w:r w:rsidR="00717DD5" w:rsidRPr="004C5F25">
        <w:rPr>
          <w:rFonts w:ascii="微軟正黑體" w:eastAsia="微軟正黑體" w:hAnsi="微軟正黑體" w:cs="NewGothic-Light" w:hint="eastAsia"/>
          <w:color w:val="000000"/>
          <w:kern w:val="0"/>
          <w:sz w:val="28"/>
          <w:szCs w:val="28"/>
        </w:rPr>
        <w:t>洩密處置</w:t>
      </w:r>
      <w:r w:rsidR="007D7846">
        <w:rPr>
          <w:rFonts w:ascii="標楷體" w:eastAsia="標楷體" w:hAnsi="標楷體" w:hint="eastAsia"/>
          <w:spacing w:val="8"/>
          <w:sz w:val="28"/>
          <w:szCs w:val="28"/>
        </w:rPr>
        <w:t>..........................................</w:t>
      </w:r>
      <w:r>
        <w:rPr>
          <w:rFonts w:ascii="標楷體" w:eastAsia="標楷體" w:hAnsi="標楷體" w:hint="eastAsia"/>
          <w:spacing w:val="8"/>
          <w:sz w:val="28"/>
          <w:szCs w:val="28"/>
        </w:rPr>
        <w:t>7</w:t>
      </w:r>
    </w:p>
    <w:p w:rsidR="00745BA3" w:rsidRDefault="00717DD5" w:rsidP="004371AA">
      <w:pPr>
        <w:widowControl/>
        <w:rPr>
          <w:rFonts w:ascii="微軟正黑體" w:eastAsia="微軟正黑體" w:hAnsi="微軟正黑體" w:cs="NewGothic-Light"/>
          <w:color w:val="000000" w:themeColor="text1"/>
          <w:kern w:val="0"/>
          <w:szCs w:val="24"/>
        </w:rPr>
        <w:sectPr w:rsidR="00745BA3" w:rsidSect="00745BA3">
          <w:footerReference w:type="default" r:id="rId8"/>
          <w:footerReference w:type="first" r:id="rId9"/>
          <w:pgSz w:w="11906" w:h="16838" w:code="9"/>
          <w:pgMar w:top="1276" w:right="1985" w:bottom="1701" w:left="1985" w:header="851" w:footer="992" w:gutter="0"/>
          <w:pgNumType w:fmt="lowerRoman" w:chapStyle="1"/>
          <w:cols w:space="425"/>
          <w:titlePg/>
          <w:docGrid w:type="lines" w:linePitch="360"/>
        </w:sectPr>
      </w:pPr>
      <w:r w:rsidRPr="004C5F25">
        <w:rPr>
          <w:rFonts w:ascii="微軟正黑體" w:eastAsia="微軟正黑體" w:hAnsi="微軟正黑體" w:cs="NewGothic-Light"/>
          <w:color w:val="000000" w:themeColor="text1"/>
          <w:kern w:val="0"/>
          <w:szCs w:val="24"/>
        </w:rPr>
        <w:br w:type="page"/>
      </w:r>
    </w:p>
    <w:p w:rsidR="002B2FD5" w:rsidRPr="004C5F25" w:rsidRDefault="008A690A" w:rsidP="004371AA">
      <w:pPr>
        <w:widowControl/>
        <w:rPr>
          <w:rFonts w:ascii="微軟正黑體" w:eastAsia="微軟正黑體" w:hAnsi="微軟正黑體" w:cs="NewGothic-Bold"/>
          <w:b/>
          <w:bCs/>
          <w:color w:val="70AD47"/>
          <w:kern w:val="0"/>
          <w:sz w:val="32"/>
          <w:szCs w:val="32"/>
        </w:rPr>
      </w:pPr>
      <w:r>
        <w:rPr>
          <w:rFonts w:ascii="微軟正黑體" w:eastAsia="微軟正黑體" w:hAnsi="微軟正黑體" w:cs="NewGothic-Bold" w:hint="eastAsia"/>
          <w:b/>
          <w:bCs/>
          <w:color w:val="864EA8" w:themeColor="accent1" w:themeShade="BF"/>
          <w:kern w:val="0"/>
          <w:sz w:val="32"/>
          <w:szCs w:val="32"/>
        </w:rPr>
        <w:lastRenderedPageBreak/>
        <w:t>◎</w:t>
      </w:r>
      <w:r w:rsidR="002B2FD5" w:rsidRPr="004371AA">
        <w:rPr>
          <w:rFonts w:ascii="微軟正黑體" w:eastAsia="微軟正黑體" w:hAnsi="微軟正黑體" w:cs="NewGothic-Bold" w:hint="eastAsia"/>
          <w:b/>
          <w:bCs/>
          <w:color w:val="864EA8" w:themeColor="accent1" w:themeShade="BF"/>
          <w:kern w:val="0"/>
          <w:sz w:val="32"/>
          <w:szCs w:val="32"/>
        </w:rPr>
        <w:t>公務機密保密須知</w:t>
      </w:r>
    </w:p>
    <w:p w:rsidR="002B2FD5" w:rsidRPr="004C5F25" w:rsidRDefault="002B2FD5" w:rsidP="004371AA">
      <w:pPr>
        <w:widowControl/>
        <w:overflowPunct w:val="0"/>
        <w:spacing w:line="400" w:lineRule="exact"/>
        <w:ind w:firstLineChars="200" w:firstLine="48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公務員服務法第</w:t>
      </w:r>
      <w:r w:rsidR="003973D3" w:rsidRPr="004C5F25">
        <w:rPr>
          <w:rFonts w:ascii="微軟正黑體" w:eastAsia="微軟正黑體" w:hAnsi="微軟正黑體" w:cs="NewGothic-Light" w:hint="eastAsia"/>
          <w:color w:val="000000"/>
          <w:kern w:val="0"/>
          <w:szCs w:val="24"/>
        </w:rPr>
        <w:t>4</w:t>
      </w:r>
      <w:r w:rsidRPr="004C5F25">
        <w:rPr>
          <w:rFonts w:ascii="微軟正黑體" w:eastAsia="微軟正黑體" w:hAnsi="微軟正黑體" w:cs="NewGothic-Light" w:hint="eastAsia"/>
          <w:color w:val="000000"/>
          <w:kern w:val="0"/>
          <w:szCs w:val="24"/>
        </w:rPr>
        <w:t>條明定「公務員</w:t>
      </w:r>
      <w:r w:rsidRPr="004C5F25">
        <w:rPr>
          <w:rFonts w:ascii="微軟正黑體" w:eastAsia="微軟正黑體" w:hAnsi="微軟正黑體" w:cs="NewGothic-Light" w:hint="eastAsia"/>
          <w:kern w:val="0"/>
          <w:szCs w:val="24"/>
        </w:rPr>
        <w:t>有絕對保守政府機關機密之義務，對於機密事件，無論是否主管事務，均不得洩漏，……」，公務員</w:t>
      </w:r>
      <w:r w:rsidR="009328D2">
        <w:rPr>
          <w:rFonts w:ascii="微軟正黑體" w:eastAsia="微軟正黑體" w:hAnsi="微軟正黑體" w:cs="NewGothic-Light" w:hint="eastAsia"/>
          <w:kern w:val="0"/>
          <w:szCs w:val="24"/>
        </w:rPr>
        <w:t>須</w:t>
      </w:r>
      <w:r w:rsidRPr="004C5F25">
        <w:rPr>
          <w:rFonts w:ascii="微軟正黑體" w:eastAsia="微軟正黑體" w:hAnsi="微軟正黑體" w:cs="NewGothic-Light" w:hint="eastAsia"/>
          <w:kern w:val="0"/>
          <w:szCs w:val="24"/>
        </w:rPr>
        <w:t>經常接觸公務上應秘密事項，因攸</w:t>
      </w:r>
      <w:r w:rsidRPr="004C5F25">
        <w:rPr>
          <w:rFonts w:ascii="微軟正黑體" w:eastAsia="微軟正黑體" w:hAnsi="微軟正黑體" w:cs="NewGothic-Light" w:hint="eastAsia"/>
          <w:color w:val="000000"/>
          <w:kern w:val="0"/>
          <w:szCs w:val="24"/>
        </w:rPr>
        <w:t>關國家安全、社會利益及民眾權利，如發生洩密情事，恐造成機關困擾或損害民眾個人權益，甚至危及社會利益與國家政策之推動，務請依據保密相關規定，強化機密維護措施，確保公務機密安全。</w:t>
      </w:r>
    </w:p>
    <w:p w:rsidR="002B2FD5" w:rsidRPr="004371AA" w:rsidRDefault="002B2FD5" w:rsidP="009D2A8B">
      <w:pPr>
        <w:widowControl/>
        <w:overflowPunct w:val="0"/>
        <w:spacing w:beforeLines="50" w:line="400" w:lineRule="exact"/>
        <w:jc w:val="both"/>
        <w:rPr>
          <w:rFonts w:ascii="微軟正黑體" w:eastAsia="微軟正黑體" w:hAnsi="微軟正黑體" w:cs="NewGothic-Light"/>
          <w:b/>
          <w:color w:val="864EA8" w:themeColor="accent1" w:themeShade="BF"/>
          <w:kern w:val="0"/>
          <w:szCs w:val="24"/>
        </w:rPr>
      </w:pPr>
      <w:r w:rsidRPr="004371AA">
        <w:rPr>
          <w:rFonts w:ascii="微軟正黑體" w:eastAsia="微軟正黑體" w:hAnsi="微軟正黑體" w:cs="NewGothic-Light" w:hint="eastAsia"/>
          <w:b/>
          <w:color w:val="864EA8" w:themeColor="accent1" w:themeShade="BF"/>
          <w:kern w:val="0"/>
          <w:szCs w:val="24"/>
        </w:rPr>
        <w:t>一、公務機密法規相關保密規定</w:t>
      </w:r>
    </w:p>
    <w:p w:rsidR="002619FC" w:rsidRPr="004C5F25" w:rsidRDefault="002B2FD5" w:rsidP="004371AA">
      <w:pPr>
        <w:widowControl/>
        <w:overflowPunct w:val="0"/>
        <w:spacing w:line="400" w:lineRule="exact"/>
        <w:ind w:leftChars="200" w:left="1200" w:hangingChars="300" w:hanging="720"/>
        <w:jc w:val="both"/>
        <w:rPr>
          <w:rFonts w:ascii="微軟正黑體" w:eastAsia="微軟正黑體" w:hAnsi="微軟正黑體" w:cs="NewGothic-Light"/>
          <w:b/>
          <w:color w:val="000000"/>
          <w:kern w:val="0"/>
          <w:szCs w:val="24"/>
        </w:rPr>
      </w:pPr>
      <w:r w:rsidRPr="004C5F25">
        <w:rPr>
          <w:rFonts w:ascii="微軟正黑體" w:eastAsia="微軟正黑體" w:hAnsi="微軟正黑體" w:cs="NewGothic-Light" w:hint="eastAsia"/>
          <w:b/>
          <w:color w:val="000000"/>
          <w:kern w:val="0"/>
          <w:szCs w:val="24"/>
        </w:rPr>
        <w:t>( 一）基本法規</w:t>
      </w:r>
    </w:p>
    <w:p w:rsidR="002619FC" w:rsidRPr="004C5F25" w:rsidRDefault="002B2FD5" w:rsidP="004371AA">
      <w:pPr>
        <w:widowControl/>
        <w:overflowPunct w:val="0"/>
        <w:spacing w:line="400" w:lineRule="exact"/>
        <w:ind w:leftChars="500" w:left="1560" w:hangingChars="150" w:hanging="36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1、國家機密保護法</w:t>
      </w:r>
    </w:p>
    <w:p w:rsidR="002619FC" w:rsidRPr="004C5F25" w:rsidRDefault="002B2FD5" w:rsidP="004371AA">
      <w:pPr>
        <w:widowControl/>
        <w:overflowPunct w:val="0"/>
        <w:spacing w:line="400" w:lineRule="exact"/>
        <w:ind w:leftChars="500" w:left="1560" w:hangingChars="150" w:hanging="36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2、行政院文書處理手冊</w:t>
      </w:r>
    </w:p>
    <w:p w:rsidR="002619FC" w:rsidRPr="004C5F25" w:rsidRDefault="002B2FD5" w:rsidP="004371AA">
      <w:pPr>
        <w:widowControl/>
        <w:overflowPunct w:val="0"/>
        <w:spacing w:line="400" w:lineRule="exact"/>
        <w:ind w:leftChars="200" w:left="1200" w:hangingChars="300" w:hanging="720"/>
        <w:jc w:val="both"/>
        <w:rPr>
          <w:rFonts w:ascii="微軟正黑體" w:eastAsia="微軟正黑體" w:hAnsi="微軟正黑體" w:cs="NewGothic-Light"/>
          <w:b/>
          <w:color w:val="000000"/>
          <w:kern w:val="0"/>
          <w:szCs w:val="24"/>
        </w:rPr>
      </w:pPr>
      <w:r w:rsidRPr="004C5F25">
        <w:rPr>
          <w:rFonts w:ascii="微軟正黑體" w:eastAsia="微軟正黑體" w:hAnsi="微軟正黑體" w:cs="NewGothic-Light" w:hint="eastAsia"/>
          <w:b/>
          <w:color w:val="000000"/>
          <w:kern w:val="0"/>
          <w:szCs w:val="24"/>
        </w:rPr>
        <w:t>( 二）相關應保密規定</w:t>
      </w:r>
    </w:p>
    <w:p w:rsidR="002619FC" w:rsidRPr="004C5F25" w:rsidRDefault="002B2FD5" w:rsidP="00B54127">
      <w:pPr>
        <w:widowControl/>
        <w:overflowPunct w:val="0"/>
        <w:spacing w:line="400" w:lineRule="exact"/>
        <w:ind w:leftChars="500" w:left="1560" w:hangingChars="150" w:hanging="36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1、職務秘密</w:t>
      </w:r>
      <w:bookmarkStart w:id="0" w:name="_GoBack"/>
      <w:bookmarkEnd w:id="0"/>
    </w:p>
    <w:p w:rsidR="002619FC" w:rsidRPr="004C5F25" w:rsidRDefault="002B2FD5" w:rsidP="00B54127">
      <w:pPr>
        <w:widowControl/>
        <w:overflowPunct w:val="0"/>
        <w:spacing w:line="400" w:lineRule="exact"/>
        <w:ind w:leftChars="650" w:left="156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公務員服務法第４條：公務員有絕對保守政府機關機密之義務，對於機密事件無論是否主管事務，均不得洩漏，退職後亦同。</w:t>
      </w:r>
    </w:p>
    <w:p w:rsidR="002619FC" w:rsidRPr="004C5F25" w:rsidRDefault="002B2FD5" w:rsidP="00B54127">
      <w:pPr>
        <w:widowControl/>
        <w:overflowPunct w:val="0"/>
        <w:spacing w:line="400" w:lineRule="exact"/>
        <w:ind w:leftChars="500" w:left="1560" w:hangingChars="150" w:hanging="36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2、採購秘密</w:t>
      </w:r>
    </w:p>
    <w:p w:rsidR="002619FC" w:rsidRPr="004C5F25" w:rsidRDefault="002B2FD5" w:rsidP="00E94887">
      <w:pPr>
        <w:widowControl/>
        <w:overflowPunct w:val="0"/>
        <w:spacing w:line="400" w:lineRule="exact"/>
        <w:ind w:leftChars="600" w:left="2040" w:hangingChars="250" w:hanging="60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（1）採購法第</w:t>
      </w:r>
      <w:r w:rsidR="003973D3" w:rsidRPr="004C5F25">
        <w:rPr>
          <w:rFonts w:ascii="微軟正黑體" w:eastAsia="微軟正黑體" w:hAnsi="微軟正黑體" w:cs="NewGothic-Light" w:hint="eastAsia"/>
          <w:color w:val="000000"/>
          <w:kern w:val="0"/>
          <w:szCs w:val="24"/>
        </w:rPr>
        <w:t>3</w:t>
      </w:r>
      <w:r w:rsidR="003973D3" w:rsidRPr="004C5F25">
        <w:rPr>
          <w:rFonts w:ascii="微軟正黑體" w:eastAsia="微軟正黑體" w:hAnsi="微軟正黑體" w:cs="NewGothic-Light"/>
          <w:color w:val="000000"/>
          <w:kern w:val="0"/>
          <w:szCs w:val="24"/>
        </w:rPr>
        <w:t>4</w:t>
      </w:r>
      <w:r w:rsidRPr="004C5F25">
        <w:rPr>
          <w:rFonts w:ascii="微軟正黑體" w:eastAsia="微軟正黑體" w:hAnsi="微軟正黑體" w:cs="NewGothic-Light" w:hint="eastAsia"/>
          <w:color w:val="000000"/>
          <w:kern w:val="0"/>
          <w:szCs w:val="24"/>
        </w:rPr>
        <w:t>條：機關辦理採購，其招標文件於公告前應予保密（第１項）。底價於開標後至決標前，仍應保密（第３項）。</w:t>
      </w:r>
    </w:p>
    <w:p w:rsidR="002619FC" w:rsidRPr="004C5F25" w:rsidRDefault="002B2FD5" w:rsidP="00E94887">
      <w:pPr>
        <w:widowControl/>
        <w:overflowPunct w:val="0"/>
        <w:spacing w:line="400" w:lineRule="exact"/>
        <w:ind w:leftChars="600" w:left="2040" w:hangingChars="250" w:hanging="60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（2）採購評選委員會組織準則第６條：採購評選委員會委員名</w:t>
      </w:r>
      <w:r w:rsidRPr="004C5F25">
        <w:rPr>
          <w:rFonts w:ascii="微軟正黑體" w:eastAsia="微軟正黑體" w:hAnsi="微軟正黑體" w:cs="NewGothic-Light" w:hint="eastAsia"/>
          <w:kern w:val="0"/>
          <w:szCs w:val="24"/>
        </w:rPr>
        <w:t>單，公開前應予保密；未公開者，</w:t>
      </w:r>
      <w:r w:rsidRPr="004C5F25">
        <w:rPr>
          <w:rFonts w:ascii="微軟正黑體" w:eastAsia="微軟正黑體" w:hAnsi="微軟正黑體" w:cs="NewGothic-Light" w:hint="eastAsia"/>
          <w:color w:val="000000"/>
          <w:kern w:val="0"/>
          <w:szCs w:val="24"/>
        </w:rPr>
        <w:t>於開始評選前應予保密。</w:t>
      </w:r>
    </w:p>
    <w:p w:rsidR="002619FC" w:rsidRPr="004C5F25" w:rsidRDefault="002B2FD5" w:rsidP="00E94887">
      <w:pPr>
        <w:widowControl/>
        <w:overflowPunct w:val="0"/>
        <w:spacing w:line="400" w:lineRule="exact"/>
        <w:ind w:leftChars="600" w:left="2040" w:hangingChars="250" w:hanging="600"/>
        <w:jc w:val="both"/>
        <w:rPr>
          <w:rFonts w:ascii="微軟正黑體" w:eastAsia="微軟正黑體" w:hAnsi="微軟正黑體" w:cs="NewGothic-Light"/>
          <w:kern w:val="0"/>
          <w:szCs w:val="24"/>
        </w:rPr>
      </w:pPr>
      <w:r w:rsidRPr="004C5F25">
        <w:rPr>
          <w:rFonts w:ascii="微軟正黑體" w:eastAsia="微軟正黑體" w:hAnsi="微軟正黑體" w:cs="NewGothic-Light" w:hint="eastAsia"/>
          <w:color w:val="000000"/>
          <w:kern w:val="0"/>
          <w:szCs w:val="24"/>
        </w:rPr>
        <w:t>（3）採購評選委員會委員須知</w:t>
      </w:r>
      <w:r w:rsidRPr="004C5F25">
        <w:rPr>
          <w:rFonts w:ascii="微軟正黑體" w:eastAsia="微軟正黑體" w:hAnsi="微軟正黑體" w:cs="NewGothic-Light" w:hint="eastAsia"/>
          <w:kern w:val="0"/>
          <w:szCs w:val="24"/>
        </w:rPr>
        <w:t>第</w:t>
      </w:r>
      <w:r w:rsidR="003973D3" w:rsidRPr="004C5F25">
        <w:rPr>
          <w:rFonts w:ascii="微軟正黑體" w:eastAsia="微軟正黑體" w:hAnsi="微軟正黑體" w:cs="NewGothic-Light" w:hint="eastAsia"/>
          <w:kern w:val="0"/>
          <w:szCs w:val="24"/>
        </w:rPr>
        <w:t>1</w:t>
      </w:r>
      <w:r w:rsidR="003973D3" w:rsidRPr="004C5F25">
        <w:rPr>
          <w:rFonts w:ascii="微軟正黑體" w:eastAsia="微軟正黑體" w:hAnsi="微軟正黑體" w:cs="NewGothic-Light"/>
          <w:kern w:val="0"/>
          <w:szCs w:val="24"/>
        </w:rPr>
        <w:t>2</w:t>
      </w:r>
      <w:r w:rsidRPr="004C5F25">
        <w:rPr>
          <w:rFonts w:ascii="微軟正黑體" w:eastAsia="微軟正黑體" w:hAnsi="微軟正黑體" w:cs="NewGothic-Light" w:hint="eastAsia"/>
          <w:kern w:val="0"/>
          <w:szCs w:val="24"/>
        </w:rPr>
        <w:t>點第３項：機關對於各出席委員之評分或序位評比表，除法令另有規定外，應保守秘密，不得允許申請閱覽、抄寫、複印或攝影。</w:t>
      </w:r>
    </w:p>
    <w:p w:rsidR="002619FC" w:rsidRPr="004C5F25" w:rsidRDefault="002B2FD5" w:rsidP="00E94887">
      <w:pPr>
        <w:widowControl/>
        <w:overflowPunct w:val="0"/>
        <w:spacing w:line="400" w:lineRule="exact"/>
        <w:ind w:leftChars="600" w:left="2040" w:hangingChars="250" w:hanging="60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（4）最有利標評選辦法第</w:t>
      </w:r>
      <w:r w:rsidR="00C37AE7">
        <w:rPr>
          <w:rFonts w:ascii="微軟正黑體" w:eastAsia="微軟正黑體" w:hAnsi="微軟正黑體" w:cs="NewGothic-Light" w:hint="eastAsia"/>
          <w:color w:val="000000"/>
          <w:kern w:val="0"/>
          <w:szCs w:val="24"/>
        </w:rPr>
        <w:t>20</w:t>
      </w:r>
      <w:r w:rsidRPr="004C5F25">
        <w:rPr>
          <w:rFonts w:ascii="微軟正黑體" w:eastAsia="微軟正黑體" w:hAnsi="微軟正黑體" w:cs="NewGothic-Light" w:hint="eastAsia"/>
          <w:color w:val="000000"/>
          <w:kern w:val="0"/>
          <w:szCs w:val="24"/>
        </w:rPr>
        <w:t>條：機關若以最有利標辦理評選者，各出席委員之評分或序位評比表，除法令另有規定外，應保守秘密。</w:t>
      </w:r>
    </w:p>
    <w:p w:rsidR="002619FC" w:rsidRPr="004C5F25" w:rsidRDefault="002B2FD5" w:rsidP="00C37AE7">
      <w:pPr>
        <w:widowControl/>
        <w:overflowPunct w:val="0"/>
        <w:spacing w:line="400" w:lineRule="exact"/>
        <w:ind w:leftChars="500" w:left="1560" w:hangingChars="150" w:hanging="36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3、人事秘密</w:t>
      </w:r>
    </w:p>
    <w:p w:rsidR="002619FC" w:rsidRPr="004C5F25" w:rsidRDefault="002B2FD5" w:rsidP="00C37AE7">
      <w:pPr>
        <w:widowControl/>
        <w:overflowPunct w:val="0"/>
        <w:spacing w:line="400" w:lineRule="exact"/>
        <w:ind w:leftChars="650" w:left="156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公務人員陞遷法第</w:t>
      </w:r>
      <w:r w:rsidR="00C37AE7">
        <w:rPr>
          <w:rFonts w:ascii="微軟正黑體" w:eastAsia="微軟正黑體" w:hAnsi="微軟正黑體" w:cs="NewGothic-Light" w:hint="eastAsia"/>
          <w:color w:val="000000"/>
          <w:kern w:val="0"/>
          <w:szCs w:val="24"/>
        </w:rPr>
        <w:t>16</w:t>
      </w:r>
      <w:r w:rsidRPr="004C5F25">
        <w:rPr>
          <w:rFonts w:ascii="微軟正黑體" w:eastAsia="微軟正黑體" w:hAnsi="微軟正黑體" w:cs="NewGothic-Light" w:hint="eastAsia"/>
          <w:color w:val="000000"/>
          <w:kern w:val="0"/>
          <w:szCs w:val="24"/>
        </w:rPr>
        <w:t>條：「各機關辦理陞遷業務人員，不得循私舞弊、遺漏舛誤或洩漏秘密。」</w:t>
      </w:r>
    </w:p>
    <w:p w:rsidR="002619FC" w:rsidRPr="004C5F25" w:rsidRDefault="002B2FD5" w:rsidP="009F2394">
      <w:pPr>
        <w:widowControl/>
        <w:overflowPunct w:val="0"/>
        <w:spacing w:line="400" w:lineRule="exact"/>
        <w:ind w:leftChars="500" w:left="1560" w:hangingChars="150" w:hanging="36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4、考績秘密</w:t>
      </w:r>
    </w:p>
    <w:p w:rsidR="002619FC" w:rsidRPr="004C5F25" w:rsidRDefault="002B2FD5" w:rsidP="009F2394">
      <w:pPr>
        <w:widowControl/>
        <w:overflowPunct w:val="0"/>
        <w:spacing w:line="400" w:lineRule="exact"/>
        <w:ind w:leftChars="600" w:left="2040" w:hangingChars="250" w:hanging="60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lastRenderedPageBreak/>
        <w:t>（1）考績法第</w:t>
      </w:r>
      <w:r w:rsidR="003973D3" w:rsidRPr="004C5F25">
        <w:rPr>
          <w:rFonts w:ascii="微軟正黑體" w:eastAsia="微軟正黑體" w:hAnsi="微軟正黑體" w:cs="NewGothic-Light" w:hint="eastAsia"/>
          <w:color w:val="000000"/>
          <w:kern w:val="0"/>
          <w:szCs w:val="24"/>
        </w:rPr>
        <w:t>2</w:t>
      </w:r>
      <w:r w:rsidR="003973D3" w:rsidRPr="004C5F25">
        <w:rPr>
          <w:rFonts w:ascii="微軟正黑體" w:eastAsia="微軟正黑體" w:hAnsi="微軟正黑體" w:cs="NewGothic-Light"/>
          <w:color w:val="000000"/>
          <w:kern w:val="0"/>
          <w:szCs w:val="24"/>
        </w:rPr>
        <w:t>0</w:t>
      </w:r>
      <w:r w:rsidRPr="004C5F25">
        <w:rPr>
          <w:rFonts w:ascii="微軟正黑體" w:eastAsia="微軟正黑體" w:hAnsi="微軟正黑體" w:cs="NewGothic-Light" w:hint="eastAsia"/>
          <w:color w:val="000000"/>
          <w:kern w:val="0"/>
          <w:szCs w:val="24"/>
        </w:rPr>
        <w:t>條：辦理考績人員，對考績過程應嚴守秘密，並不得遺漏舛錯，違者按情節輕重予以懲處。</w:t>
      </w:r>
    </w:p>
    <w:p w:rsidR="002619FC" w:rsidRPr="009E300F" w:rsidRDefault="002B2FD5" w:rsidP="009F2394">
      <w:pPr>
        <w:widowControl/>
        <w:overflowPunct w:val="0"/>
        <w:spacing w:line="400" w:lineRule="exact"/>
        <w:ind w:leftChars="600" w:left="2040" w:hangingChars="250" w:hanging="600"/>
        <w:jc w:val="both"/>
        <w:rPr>
          <w:rFonts w:asciiTheme="minorEastAsia" w:eastAsiaTheme="minorEastAsia" w:hAnsiTheme="minorEastAsia" w:cs="NewGothic-Light"/>
          <w:kern w:val="0"/>
          <w:szCs w:val="24"/>
        </w:rPr>
      </w:pPr>
      <w:r w:rsidRPr="004C5F25">
        <w:rPr>
          <w:rFonts w:ascii="微軟正黑體" w:eastAsia="微軟正黑體" w:hAnsi="微軟正黑體" w:cs="NewGothic-Light" w:hint="eastAsia"/>
          <w:color w:val="000000"/>
          <w:kern w:val="0"/>
          <w:szCs w:val="24"/>
        </w:rPr>
        <w:t>（2）考績委員會組織規程第７條：</w:t>
      </w:r>
      <w:r w:rsidRPr="004C5F25">
        <w:rPr>
          <w:rFonts w:ascii="微軟正黑體" w:eastAsia="微軟正黑體" w:hAnsi="微軟正黑體" w:cs="NewGothic-Light" w:hint="eastAsia"/>
          <w:kern w:val="0"/>
          <w:szCs w:val="24"/>
        </w:rPr>
        <w:t>考績委員會委員、與會人員及其他有關工作人員對考績評擬、初核、覆核及核定等考績過程應嚴守秘密，並不得遺漏舛錯，對考績結果在核定前亦應嚴守秘密，不得洩漏；考績委員會開會時，除工</w:t>
      </w:r>
      <w:r w:rsidRPr="009E300F">
        <w:rPr>
          <w:rFonts w:asciiTheme="minorEastAsia" w:eastAsiaTheme="minorEastAsia" w:hAnsiTheme="minorEastAsia" w:cs="NewGothic-Light" w:hint="eastAsia"/>
          <w:kern w:val="0"/>
          <w:szCs w:val="24"/>
        </w:rPr>
        <w:t>作人員外，考績委員及與會人員均不得錄音、錄影。</w:t>
      </w:r>
    </w:p>
    <w:p w:rsidR="00281F87" w:rsidRPr="006C0A1F" w:rsidRDefault="00281F87" w:rsidP="00281F87">
      <w:pPr>
        <w:widowControl/>
        <w:overflowPunct w:val="0"/>
        <w:spacing w:line="400" w:lineRule="exact"/>
        <w:ind w:leftChars="473" w:left="2040" w:hangingChars="377" w:hanging="905"/>
        <w:jc w:val="both"/>
        <w:rPr>
          <w:rFonts w:asciiTheme="minorEastAsia" w:eastAsiaTheme="minorEastAsia" w:hAnsiTheme="minorEastAsia" w:cs="NewGothic-Light"/>
          <w:color w:val="000000" w:themeColor="text1"/>
          <w:kern w:val="0"/>
          <w:szCs w:val="24"/>
        </w:rPr>
      </w:pPr>
      <w:r w:rsidRPr="006C0A1F">
        <w:rPr>
          <w:rFonts w:asciiTheme="minorEastAsia" w:eastAsiaTheme="minorEastAsia" w:hAnsiTheme="minorEastAsia" w:cs="NewGothic-Light" w:hint="eastAsia"/>
          <w:color w:val="000000" w:themeColor="text1"/>
          <w:kern w:val="0"/>
          <w:szCs w:val="24"/>
        </w:rPr>
        <w:t>5、文書秘密</w:t>
      </w:r>
    </w:p>
    <w:p w:rsidR="00A70599" w:rsidRPr="006C0A1F" w:rsidRDefault="00A70599" w:rsidP="00A70599">
      <w:pPr>
        <w:widowControl/>
        <w:overflowPunct w:val="0"/>
        <w:spacing w:line="400" w:lineRule="exact"/>
        <w:ind w:leftChars="473" w:left="2040" w:hangingChars="377" w:hanging="905"/>
        <w:jc w:val="both"/>
        <w:rPr>
          <w:rFonts w:asciiTheme="minorEastAsia" w:eastAsiaTheme="minorEastAsia" w:hAnsiTheme="minorEastAsia" w:cs="NewGothic-Light"/>
          <w:color w:val="000000" w:themeColor="text1"/>
          <w:kern w:val="0"/>
          <w:szCs w:val="24"/>
        </w:rPr>
      </w:pPr>
      <w:r w:rsidRPr="006C0A1F">
        <w:rPr>
          <w:rFonts w:asciiTheme="minorEastAsia" w:eastAsiaTheme="minorEastAsia" w:hAnsiTheme="minorEastAsia" w:cs="NewGothic-Light" w:hint="eastAsia"/>
          <w:color w:val="000000" w:themeColor="text1"/>
          <w:kern w:val="0"/>
          <w:szCs w:val="24"/>
        </w:rPr>
        <w:t xml:space="preserve">   ( 1 ) </w:t>
      </w:r>
      <w:r w:rsidR="009328D2" w:rsidRPr="006C0A1F">
        <w:rPr>
          <w:rFonts w:asciiTheme="minorEastAsia" w:eastAsiaTheme="minorEastAsia" w:hAnsiTheme="minorEastAsia" w:hint="eastAsia"/>
          <w:color w:val="000000" w:themeColor="text1"/>
          <w:szCs w:val="24"/>
        </w:rPr>
        <w:t>公務員服務法第20條：公務員職務上所保管之文書財物，應盡善良保管之責，不得毀損變換私用或借給他人使用。</w:t>
      </w:r>
    </w:p>
    <w:p w:rsidR="00A70599" w:rsidRPr="006C0A1F" w:rsidRDefault="00A70599" w:rsidP="00A70599">
      <w:pPr>
        <w:widowControl/>
        <w:overflowPunct w:val="0"/>
        <w:spacing w:line="400" w:lineRule="exact"/>
        <w:ind w:leftChars="473" w:left="2040" w:hangingChars="377" w:hanging="905"/>
        <w:jc w:val="both"/>
        <w:rPr>
          <w:rFonts w:asciiTheme="minorEastAsia" w:eastAsiaTheme="minorEastAsia" w:hAnsiTheme="minorEastAsia" w:cs="NewGothic-Light"/>
          <w:color w:val="000000" w:themeColor="text1"/>
          <w:kern w:val="0"/>
          <w:szCs w:val="24"/>
        </w:rPr>
      </w:pPr>
      <w:r w:rsidRPr="006C0A1F">
        <w:rPr>
          <w:rFonts w:asciiTheme="minorEastAsia" w:eastAsiaTheme="minorEastAsia" w:hAnsiTheme="minorEastAsia" w:cs="NewGothic-Light" w:hint="eastAsia"/>
          <w:color w:val="000000" w:themeColor="text1"/>
          <w:kern w:val="0"/>
          <w:szCs w:val="24"/>
        </w:rPr>
        <w:t xml:space="preserve">   ( 2 ) </w:t>
      </w:r>
      <w:r w:rsidR="009328D2" w:rsidRPr="006C0A1F">
        <w:rPr>
          <w:rFonts w:asciiTheme="minorEastAsia" w:eastAsiaTheme="minorEastAsia" w:hAnsiTheme="minorEastAsia" w:cs="NewGothic-Light" w:hint="eastAsia"/>
          <w:color w:val="000000" w:themeColor="text1"/>
          <w:kern w:val="0"/>
          <w:szCs w:val="24"/>
        </w:rPr>
        <w:t>行政院文書處理手冊第1點：本手冊所稱文書，指處理公務或與公務有關，不論其形式或性質如何之一切資料。凡機關與機關或機關與人民往來之公文書，機關內部通行之文書，以及公文以外之文書而與公務有關者，均包括在內。</w:t>
      </w:r>
    </w:p>
    <w:p w:rsidR="009E300F" w:rsidRPr="006C0A1F" w:rsidRDefault="009E300F" w:rsidP="00A70599">
      <w:pPr>
        <w:widowControl/>
        <w:overflowPunct w:val="0"/>
        <w:spacing w:line="400" w:lineRule="exact"/>
        <w:ind w:leftChars="473" w:left="2040" w:hangingChars="377" w:hanging="905"/>
        <w:jc w:val="both"/>
        <w:rPr>
          <w:rFonts w:asciiTheme="minorEastAsia" w:eastAsiaTheme="minorEastAsia" w:hAnsiTheme="minorEastAsia" w:cs="NewGothic-Light"/>
          <w:color w:val="000000" w:themeColor="text1"/>
          <w:kern w:val="0"/>
          <w:szCs w:val="24"/>
        </w:rPr>
      </w:pPr>
      <w:r w:rsidRPr="006C0A1F">
        <w:rPr>
          <w:rFonts w:asciiTheme="minorEastAsia" w:eastAsiaTheme="minorEastAsia" w:hAnsiTheme="minorEastAsia" w:cs="NewGothic-Light" w:hint="eastAsia"/>
          <w:color w:val="000000" w:themeColor="text1"/>
          <w:kern w:val="0"/>
          <w:szCs w:val="24"/>
        </w:rPr>
        <w:t xml:space="preserve">   ( 3 ) </w:t>
      </w:r>
      <w:r w:rsidR="009328D2" w:rsidRPr="006C0A1F">
        <w:rPr>
          <w:rFonts w:asciiTheme="minorEastAsia" w:eastAsiaTheme="minorEastAsia" w:hAnsiTheme="minorEastAsia" w:cs="NewGothic-Light" w:hint="eastAsia"/>
          <w:color w:val="000000" w:themeColor="text1"/>
          <w:kern w:val="0"/>
          <w:szCs w:val="24"/>
        </w:rPr>
        <w:t>行政院文書處理手冊第76點： 一般保密事項規定如下： (一) 各機關員工對於本機關文書，除經允許公開者外，應保守機密，不得洩漏。 (二) 文書之處理，不得隨意散置或出示他人。</w:t>
      </w:r>
    </w:p>
    <w:p w:rsidR="0045223F" w:rsidRPr="006C0A1F" w:rsidRDefault="0045223F" w:rsidP="00A70599">
      <w:pPr>
        <w:widowControl/>
        <w:overflowPunct w:val="0"/>
        <w:spacing w:line="400" w:lineRule="exact"/>
        <w:ind w:leftChars="473" w:left="2040" w:hangingChars="377" w:hanging="905"/>
        <w:jc w:val="both"/>
        <w:rPr>
          <w:rFonts w:asciiTheme="minorEastAsia" w:eastAsiaTheme="minorEastAsia" w:hAnsiTheme="minorEastAsia" w:cs="NewGothic-Light"/>
          <w:color w:val="000000" w:themeColor="text1"/>
          <w:kern w:val="0"/>
          <w:szCs w:val="24"/>
        </w:rPr>
      </w:pPr>
      <w:r w:rsidRPr="006C0A1F">
        <w:rPr>
          <w:rFonts w:asciiTheme="minorEastAsia" w:eastAsiaTheme="minorEastAsia" w:hAnsiTheme="minorEastAsia" w:cs="NewGothic-Light" w:hint="eastAsia"/>
          <w:color w:val="000000" w:themeColor="text1"/>
          <w:kern w:val="0"/>
          <w:szCs w:val="24"/>
        </w:rPr>
        <w:t xml:space="preserve">   ( </w:t>
      </w:r>
      <w:r w:rsidR="009E300F" w:rsidRPr="006C0A1F">
        <w:rPr>
          <w:rFonts w:asciiTheme="minorEastAsia" w:eastAsiaTheme="minorEastAsia" w:hAnsiTheme="minorEastAsia" w:cs="NewGothic-Light" w:hint="eastAsia"/>
          <w:color w:val="000000" w:themeColor="text1"/>
          <w:kern w:val="0"/>
          <w:szCs w:val="24"/>
        </w:rPr>
        <w:t xml:space="preserve">4 </w:t>
      </w:r>
      <w:r w:rsidRPr="006C0A1F">
        <w:rPr>
          <w:rFonts w:asciiTheme="minorEastAsia" w:eastAsiaTheme="minorEastAsia" w:hAnsiTheme="minorEastAsia" w:cs="NewGothic-Light" w:hint="eastAsia"/>
          <w:color w:val="000000" w:themeColor="text1"/>
          <w:kern w:val="0"/>
          <w:szCs w:val="24"/>
        </w:rPr>
        <w:t xml:space="preserve">) </w:t>
      </w:r>
      <w:r w:rsidR="009328D2" w:rsidRPr="006C0A1F">
        <w:rPr>
          <w:rFonts w:asciiTheme="minorEastAsia" w:eastAsiaTheme="minorEastAsia" w:hAnsiTheme="minorEastAsia" w:cs="NewGothic-Light" w:hint="eastAsia"/>
          <w:color w:val="000000" w:themeColor="text1"/>
          <w:kern w:val="0"/>
          <w:szCs w:val="24"/>
        </w:rPr>
        <w:t>刑法第132條：</w:t>
      </w:r>
      <w:r w:rsidR="009328D2" w:rsidRPr="006C0A1F">
        <w:rPr>
          <w:rFonts w:asciiTheme="minorEastAsia" w:eastAsiaTheme="minorEastAsia" w:hAnsiTheme="minorEastAsia"/>
          <w:color w:val="000000" w:themeColor="text1"/>
        </w:rPr>
        <w:t>公務員洩漏或交付關於中華民國國防以外應秘密之文書、圖畫、消息或物品者，處三年以下有期徒刑</w:t>
      </w:r>
      <w:r w:rsidR="009328D2" w:rsidRPr="006C0A1F">
        <w:rPr>
          <w:rFonts w:asciiTheme="minorEastAsia" w:eastAsiaTheme="minorEastAsia" w:hAnsiTheme="minorEastAsia" w:hint="eastAsia"/>
          <w:color w:val="000000" w:themeColor="text1"/>
        </w:rPr>
        <w:t>(第1項)。</w:t>
      </w:r>
      <w:r w:rsidR="009328D2" w:rsidRPr="006C0A1F">
        <w:rPr>
          <w:rFonts w:asciiTheme="minorEastAsia" w:eastAsiaTheme="minorEastAsia" w:hAnsiTheme="minorEastAsia"/>
          <w:color w:val="000000" w:themeColor="text1"/>
        </w:rPr>
        <w:t>因過失犯前項之罪者，處一年以下有期徒刑、拘役或三百元以下罰金</w:t>
      </w:r>
      <w:r w:rsidR="009328D2" w:rsidRPr="006C0A1F">
        <w:rPr>
          <w:rFonts w:asciiTheme="minorEastAsia" w:eastAsiaTheme="minorEastAsia" w:hAnsiTheme="minorEastAsia" w:hint="eastAsia"/>
          <w:color w:val="000000" w:themeColor="text1"/>
        </w:rPr>
        <w:t>(第2項)。</w:t>
      </w:r>
    </w:p>
    <w:p w:rsidR="002619FC" w:rsidRPr="004C5F25" w:rsidRDefault="00281F87" w:rsidP="009F2394">
      <w:pPr>
        <w:widowControl/>
        <w:overflowPunct w:val="0"/>
        <w:spacing w:line="400" w:lineRule="exact"/>
        <w:ind w:leftChars="500" w:left="1560" w:hangingChars="150" w:hanging="360"/>
        <w:jc w:val="both"/>
        <w:rPr>
          <w:rFonts w:ascii="微軟正黑體" w:eastAsia="微軟正黑體" w:hAnsi="微軟正黑體" w:cs="NewGothic-Light"/>
          <w:color w:val="000000"/>
          <w:kern w:val="0"/>
          <w:szCs w:val="24"/>
        </w:rPr>
      </w:pPr>
      <w:r>
        <w:rPr>
          <w:rFonts w:ascii="微軟正黑體" w:eastAsia="微軟正黑體" w:hAnsi="微軟正黑體" w:cs="NewGothic-Light" w:hint="eastAsia"/>
          <w:color w:val="000000"/>
          <w:kern w:val="0"/>
          <w:szCs w:val="24"/>
        </w:rPr>
        <w:t>6</w:t>
      </w:r>
      <w:r w:rsidR="002B2FD5" w:rsidRPr="004C5F25">
        <w:rPr>
          <w:rFonts w:ascii="微軟正黑體" w:eastAsia="微軟正黑體" w:hAnsi="微軟正黑體" w:cs="NewGothic-Light" w:hint="eastAsia"/>
          <w:color w:val="000000"/>
          <w:kern w:val="0"/>
          <w:szCs w:val="24"/>
        </w:rPr>
        <w:t>、陳情檢舉秘密</w:t>
      </w:r>
    </w:p>
    <w:p w:rsidR="002619FC" w:rsidRPr="004C5F25" w:rsidRDefault="002B2FD5" w:rsidP="009F2394">
      <w:pPr>
        <w:widowControl/>
        <w:overflowPunct w:val="0"/>
        <w:spacing w:line="400" w:lineRule="exact"/>
        <w:ind w:leftChars="600" w:left="2040" w:hangingChars="250" w:hanging="60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（1）行政程序法第</w:t>
      </w:r>
      <w:r w:rsidR="009F2394">
        <w:rPr>
          <w:rFonts w:ascii="微軟正黑體" w:eastAsia="微軟正黑體" w:hAnsi="微軟正黑體" w:cs="NewGothic-Light" w:hint="eastAsia"/>
          <w:color w:val="000000"/>
          <w:kern w:val="0"/>
          <w:szCs w:val="24"/>
        </w:rPr>
        <w:t>170</w:t>
      </w:r>
      <w:r w:rsidRPr="004C5F25">
        <w:rPr>
          <w:rFonts w:ascii="微軟正黑體" w:eastAsia="微軟正黑體" w:hAnsi="微軟正黑體" w:cs="NewGothic-Light" w:hint="eastAsia"/>
          <w:color w:val="000000"/>
          <w:kern w:val="0"/>
          <w:szCs w:val="24"/>
        </w:rPr>
        <w:t>條：行政機關對人民之陳情有保密必要者，受理機關處理時，應不予公開。</w:t>
      </w:r>
    </w:p>
    <w:p w:rsidR="002619FC" w:rsidRPr="004C5F25" w:rsidRDefault="002B2FD5" w:rsidP="009F2394">
      <w:pPr>
        <w:widowControl/>
        <w:overflowPunct w:val="0"/>
        <w:spacing w:line="400" w:lineRule="exact"/>
        <w:ind w:leftChars="600" w:left="2040" w:hangingChars="250" w:hanging="60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（2）獎勵保護檢舉貪污瀆職辦法第</w:t>
      </w:r>
      <w:r w:rsidR="009F2394">
        <w:rPr>
          <w:rFonts w:ascii="微軟正黑體" w:eastAsia="微軟正黑體" w:hAnsi="微軟正黑體" w:cs="NewGothic-Light" w:hint="eastAsia"/>
          <w:color w:val="000000"/>
          <w:kern w:val="0"/>
          <w:szCs w:val="24"/>
        </w:rPr>
        <w:t>10</w:t>
      </w:r>
      <w:r w:rsidRPr="004C5F25">
        <w:rPr>
          <w:rFonts w:ascii="微軟正黑體" w:eastAsia="微軟正黑體" w:hAnsi="微軟正黑體" w:cs="NewGothic-Light" w:hint="eastAsia"/>
          <w:color w:val="000000"/>
          <w:kern w:val="0"/>
          <w:szCs w:val="24"/>
        </w:rPr>
        <w:t>條：受理檢舉機關，對於檢舉書</w:t>
      </w:r>
      <w:r w:rsidRPr="004C5F25">
        <w:rPr>
          <w:rFonts w:ascii="微軟正黑體" w:eastAsia="微軟正黑體" w:hAnsi="微軟正黑體" w:cs="NewGothic-Light" w:hint="eastAsia"/>
          <w:kern w:val="0"/>
          <w:szCs w:val="24"/>
        </w:rPr>
        <w:t>、筆錄等資料或其他有關資料</w:t>
      </w:r>
      <w:r w:rsidR="009F2394">
        <w:rPr>
          <w:rFonts w:ascii="微軟正黑體" w:eastAsia="微軟正黑體" w:hAnsi="微軟正黑體" w:cs="NewGothic-Light" w:hint="eastAsia"/>
          <w:kern w:val="0"/>
          <w:szCs w:val="24"/>
        </w:rPr>
        <w:t>（</w:t>
      </w:r>
      <w:r w:rsidRPr="004C5F25">
        <w:rPr>
          <w:rFonts w:ascii="微軟正黑體" w:eastAsia="微軟正黑體" w:hAnsi="微軟正黑體" w:cs="NewGothic-Light" w:hint="eastAsia"/>
          <w:kern w:val="0"/>
          <w:szCs w:val="24"/>
        </w:rPr>
        <w:t>含檢舉人姓名、性別、出生年月日、身分證明文件字號、住所、居所或服務機關、學校、團體及被檢舉人之姓名或其</w:t>
      </w:r>
      <w:r w:rsidRPr="004C5F25">
        <w:rPr>
          <w:rFonts w:ascii="微軟正黑體" w:eastAsia="微軟正黑體" w:hAnsi="微軟正黑體" w:cs="NewGothic-Light" w:hint="eastAsia"/>
          <w:color w:val="000000"/>
          <w:kern w:val="0"/>
          <w:szCs w:val="24"/>
        </w:rPr>
        <w:t>他足資辨別特徵</w:t>
      </w:r>
      <w:r w:rsidR="009F2394">
        <w:rPr>
          <w:rFonts w:ascii="微軟正黑體" w:eastAsia="微軟正黑體" w:hAnsi="微軟正黑體" w:cs="NewGothic-Light" w:hint="eastAsia"/>
          <w:color w:val="000000"/>
          <w:kern w:val="0"/>
          <w:szCs w:val="24"/>
        </w:rPr>
        <w:t>）</w:t>
      </w:r>
      <w:r w:rsidRPr="004C5F25">
        <w:rPr>
          <w:rFonts w:ascii="微軟正黑體" w:eastAsia="微軟正黑體" w:hAnsi="微軟正黑體" w:cs="NewGothic-Light" w:hint="eastAsia"/>
          <w:color w:val="000000"/>
          <w:kern w:val="0"/>
          <w:szCs w:val="24"/>
        </w:rPr>
        <w:t>，應予保密。</w:t>
      </w:r>
    </w:p>
    <w:p w:rsidR="002B2FD5" w:rsidRPr="004C5F25" w:rsidRDefault="002B2FD5" w:rsidP="00964C88">
      <w:pPr>
        <w:widowControl/>
        <w:overflowPunct w:val="0"/>
        <w:spacing w:line="400" w:lineRule="exact"/>
        <w:ind w:leftChars="600" w:left="2040" w:hangingChars="250" w:hanging="60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（3</w:t>
      </w:r>
      <w:r w:rsidR="00964C88" w:rsidRPr="004C5F25">
        <w:rPr>
          <w:rFonts w:ascii="微軟正黑體" w:eastAsia="微軟正黑體" w:hAnsi="微軟正黑體" w:cs="NewGothic-Light" w:hint="eastAsia"/>
          <w:color w:val="000000"/>
          <w:kern w:val="0"/>
          <w:szCs w:val="24"/>
        </w:rPr>
        <w:t>）</w:t>
      </w:r>
      <w:r w:rsidRPr="004C5F25">
        <w:rPr>
          <w:rFonts w:ascii="微軟正黑體" w:eastAsia="微軟正黑體" w:hAnsi="微軟正黑體" w:cs="NewGothic-Light" w:hint="eastAsia"/>
          <w:color w:val="000000"/>
          <w:kern w:val="0"/>
          <w:szCs w:val="24"/>
        </w:rPr>
        <w:t>臺中市政府受理檢舉陳情案件保密實施要點第</w:t>
      </w:r>
      <w:r w:rsidR="009F2394">
        <w:rPr>
          <w:rFonts w:ascii="微軟正黑體" w:eastAsia="微軟正黑體" w:hAnsi="微軟正黑體" w:cs="NewGothic-Light" w:hint="eastAsia"/>
          <w:color w:val="000000"/>
          <w:kern w:val="0"/>
          <w:szCs w:val="24"/>
        </w:rPr>
        <w:t>２</w:t>
      </w:r>
      <w:r w:rsidRPr="004C5F25">
        <w:rPr>
          <w:rFonts w:ascii="微軟正黑體" w:eastAsia="微軟正黑體" w:hAnsi="微軟正黑體" w:cs="NewGothic-Light" w:hint="eastAsia"/>
          <w:color w:val="000000"/>
          <w:kern w:val="0"/>
          <w:szCs w:val="24"/>
        </w:rPr>
        <w:t>點：本府及所屬機關學校，應指派主管級以上人員擔任專責人員辦理檢舉陳情人身分保密事宜。但組織業務單純之機關</w:t>
      </w:r>
      <w:r w:rsidR="009F2394">
        <w:rPr>
          <w:rFonts w:ascii="微軟正黑體" w:eastAsia="微軟正黑體" w:hAnsi="微軟正黑體" w:cs="NewGothic-Light" w:hint="eastAsia"/>
          <w:color w:val="000000"/>
          <w:kern w:val="0"/>
          <w:szCs w:val="24"/>
        </w:rPr>
        <w:lastRenderedPageBreak/>
        <w:t>（</w:t>
      </w:r>
      <w:r w:rsidRPr="004C5F25">
        <w:rPr>
          <w:rFonts w:ascii="微軟正黑體" w:eastAsia="微軟正黑體" w:hAnsi="微軟正黑體" w:cs="NewGothic-Light" w:hint="eastAsia"/>
          <w:color w:val="000000"/>
          <w:kern w:val="0"/>
          <w:szCs w:val="24"/>
        </w:rPr>
        <w:t>單位</w:t>
      </w:r>
      <w:r w:rsidR="009F2394">
        <w:rPr>
          <w:rFonts w:ascii="微軟正黑體" w:eastAsia="微軟正黑體" w:hAnsi="微軟正黑體" w:cs="NewGothic-Light" w:hint="eastAsia"/>
          <w:color w:val="000000"/>
          <w:kern w:val="0"/>
          <w:szCs w:val="24"/>
        </w:rPr>
        <w:t>）</w:t>
      </w:r>
      <w:r w:rsidRPr="004C5F25">
        <w:rPr>
          <w:rFonts w:ascii="微軟正黑體" w:eastAsia="微軟正黑體" w:hAnsi="微軟正黑體" w:cs="NewGothic-Light" w:hint="eastAsia"/>
          <w:color w:val="000000"/>
          <w:kern w:val="0"/>
          <w:szCs w:val="24"/>
        </w:rPr>
        <w:t>得專案報請本府核准後免指派專責人員，由辦理密件公文人員處理。</w:t>
      </w:r>
    </w:p>
    <w:p w:rsidR="002B2FD5" w:rsidRPr="00964C88" w:rsidRDefault="002B2FD5" w:rsidP="009D2A8B">
      <w:pPr>
        <w:widowControl/>
        <w:overflowPunct w:val="0"/>
        <w:spacing w:beforeLines="50" w:line="400" w:lineRule="exact"/>
        <w:jc w:val="both"/>
        <w:rPr>
          <w:rFonts w:ascii="微軟正黑體" w:eastAsia="微軟正黑體" w:hAnsi="微軟正黑體" w:cs="NewGothic-Light"/>
          <w:b/>
          <w:color w:val="864EA8" w:themeColor="accent1" w:themeShade="BF"/>
          <w:kern w:val="0"/>
          <w:szCs w:val="24"/>
        </w:rPr>
      </w:pPr>
      <w:r w:rsidRPr="00964C88">
        <w:rPr>
          <w:rFonts w:ascii="微軟正黑體" w:eastAsia="微軟正黑體" w:hAnsi="微軟正黑體" w:cs="NewGothic-Light" w:hint="eastAsia"/>
          <w:b/>
          <w:color w:val="864EA8" w:themeColor="accent1" w:themeShade="BF"/>
          <w:kern w:val="0"/>
          <w:szCs w:val="24"/>
        </w:rPr>
        <w:t>二、 基本觀念</w:t>
      </w:r>
    </w:p>
    <w:p w:rsidR="002B2FD5" w:rsidRPr="00964C88" w:rsidRDefault="002B2FD5" w:rsidP="00202E45">
      <w:pPr>
        <w:widowControl/>
        <w:overflowPunct w:val="0"/>
        <w:spacing w:line="400" w:lineRule="exact"/>
        <w:ind w:left="480" w:hangingChars="200" w:hanging="480"/>
        <w:jc w:val="both"/>
        <w:rPr>
          <w:rFonts w:ascii="微軟正黑體" w:eastAsia="微軟正黑體" w:hAnsi="微軟正黑體" w:cs="NewGothic-Light"/>
          <w:b/>
          <w:color w:val="0070C0"/>
          <w:kern w:val="0"/>
          <w:szCs w:val="24"/>
        </w:rPr>
      </w:pPr>
      <w:r w:rsidRPr="00964C88">
        <w:rPr>
          <w:rFonts w:ascii="微軟正黑體" w:eastAsia="微軟正黑體" w:hAnsi="微軟正黑體" w:cs="NewGothic-Light" w:hint="eastAsia"/>
          <w:b/>
          <w:color w:val="0070C0"/>
          <w:kern w:val="0"/>
          <w:szCs w:val="24"/>
        </w:rPr>
        <w:t>問：公務機密如何區分？</w:t>
      </w:r>
    </w:p>
    <w:p w:rsidR="002B2FD5" w:rsidRPr="004C5F25" w:rsidRDefault="002B2FD5" w:rsidP="00202E45">
      <w:pPr>
        <w:widowControl/>
        <w:overflowPunct w:val="0"/>
        <w:spacing w:line="400" w:lineRule="exact"/>
        <w:ind w:left="480" w:hangingChars="200" w:hanging="48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Pr="004C5F25">
        <w:rPr>
          <w:rFonts w:ascii="微軟正黑體" w:eastAsia="微軟正黑體" w:hAnsi="微軟正黑體" w:cs="NewGothic-Light" w:hint="eastAsia"/>
          <w:color w:val="000000"/>
          <w:kern w:val="0"/>
          <w:szCs w:val="24"/>
        </w:rPr>
        <w:t>公務機密可區分為國家機密及一般公務機密，國家機密包括國防機密、軍事機密、外交機密、財經機密等，一般公務機密則為國家機密以外，其他依法規應保密之事項。</w:t>
      </w:r>
    </w:p>
    <w:p w:rsidR="002B2FD5" w:rsidRPr="00964C88" w:rsidRDefault="002B2FD5" w:rsidP="009D2A8B">
      <w:pPr>
        <w:widowControl/>
        <w:overflowPunct w:val="0"/>
        <w:spacing w:beforeLines="50" w:line="400" w:lineRule="exact"/>
        <w:ind w:left="480" w:hangingChars="200" w:hanging="480"/>
        <w:jc w:val="both"/>
        <w:rPr>
          <w:rFonts w:ascii="微軟正黑體" w:eastAsia="微軟正黑體" w:hAnsi="微軟正黑體" w:cs="NewGothic-Light"/>
          <w:b/>
          <w:color w:val="0070C0"/>
          <w:kern w:val="0"/>
          <w:szCs w:val="24"/>
        </w:rPr>
      </w:pPr>
      <w:r w:rsidRPr="00964C88">
        <w:rPr>
          <w:rFonts w:ascii="微軟正黑體" w:eastAsia="微軟正黑體" w:hAnsi="微軟正黑體" w:cs="NewGothic-Light" w:hint="eastAsia"/>
          <w:b/>
          <w:color w:val="0070C0"/>
          <w:kern w:val="0"/>
          <w:szCs w:val="24"/>
        </w:rPr>
        <w:t>問：公務機密等級為何？</w:t>
      </w:r>
    </w:p>
    <w:p w:rsidR="002B2FD5" w:rsidRPr="004C5F25" w:rsidRDefault="002B2FD5" w:rsidP="00202E45">
      <w:pPr>
        <w:widowControl/>
        <w:overflowPunct w:val="0"/>
        <w:spacing w:line="400" w:lineRule="exact"/>
        <w:ind w:left="480" w:hangingChars="200" w:hanging="48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Pr="004C5F25">
        <w:rPr>
          <w:rFonts w:ascii="微軟正黑體" w:eastAsia="微軟正黑體" w:hAnsi="微軟正黑體" w:cs="NewGothic-Light" w:hint="eastAsia"/>
          <w:color w:val="000000"/>
          <w:kern w:val="0"/>
          <w:szCs w:val="24"/>
        </w:rPr>
        <w:t>目前我國對公務機密之區分，依據「國家機密保護法」第４條定為「絕對機密」、「極機密」、「機密」等３級；另根據行政院「事務管理手冊」文書處理部分（簡稱「文書處理手冊」）第</w:t>
      </w:r>
      <w:r w:rsidR="003973D3" w:rsidRPr="004C5F25">
        <w:rPr>
          <w:rFonts w:ascii="微軟正黑體" w:eastAsia="微軟正黑體" w:hAnsi="微軟正黑體" w:cs="NewGothic-Light" w:hint="eastAsia"/>
          <w:color w:val="000000"/>
          <w:kern w:val="0"/>
          <w:szCs w:val="24"/>
        </w:rPr>
        <w:t>5</w:t>
      </w:r>
      <w:r w:rsidR="003973D3" w:rsidRPr="004C5F25">
        <w:rPr>
          <w:rFonts w:ascii="微軟正黑體" w:eastAsia="微軟正黑體" w:hAnsi="微軟正黑體" w:cs="NewGothic-Light"/>
          <w:color w:val="000000"/>
          <w:kern w:val="0"/>
          <w:szCs w:val="24"/>
        </w:rPr>
        <w:t>0</w:t>
      </w:r>
      <w:r w:rsidRPr="004C5F25">
        <w:rPr>
          <w:rFonts w:ascii="微軟正黑體" w:eastAsia="微軟正黑體" w:hAnsi="微軟正黑體" w:cs="NewGothic-Light" w:hint="eastAsia"/>
          <w:color w:val="000000"/>
          <w:kern w:val="0"/>
          <w:szCs w:val="24"/>
        </w:rPr>
        <w:t>點規定「國家機密文書區分為『絕對機密』、『極機密』、『機密』；一般公務機密文書列為『密』等級。」，前揭「密」等級適用於一般公務機密業務事項，以與國家機密有所區隔。</w:t>
      </w:r>
    </w:p>
    <w:p w:rsidR="002B2FD5" w:rsidRPr="00964C88" w:rsidRDefault="002B2FD5" w:rsidP="009D2A8B">
      <w:pPr>
        <w:widowControl/>
        <w:overflowPunct w:val="0"/>
        <w:spacing w:beforeLines="50" w:line="400" w:lineRule="exact"/>
        <w:ind w:left="480" w:hangingChars="200" w:hanging="480"/>
        <w:jc w:val="both"/>
        <w:rPr>
          <w:rFonts w:ascii="微軟正黑體" w:eastAsia="微軟正黑體" w:hAnsi="微軟正黑體" w:cs="NewGothic-Light"/>
          <w:b/>
          <w:color w:val="0070C0"/>
          <w:kern w:val="0"/>
          <w:szCs w:val="24"/>
        </w:rPr>
      </w:pPr>
      <w:r w:rsidRPr="00964C88">
        <w:rPr>
          <w:rFonts w:ascii="微軟正黑體" w:eastAsia="微軟正黑體" w:hAnsi="微軟正黑體" w:cs="NewGothic-Light" w:hint="eastAsia"/>
          <w:b/>
          <w:color w:val="0070C0"/>
          <w:kern w:val="0"/>
          <w:szCs w:val="24"/>
        </w:rPr>
        <w:t>問：國家機密核定之授權是否有規定？</w:t>
      </w:r>
    </w:p>
    <w:p w:rsidR="002B2FD5" w:rsidRDefault="002B2FD5" w:rsidP="00134C5F">
      <w:pPr>
        <w:widowControl/>
        <w:overflowPunct w:val="0"/>
        <w:spacing w:line="400" w:lineRule="exact"/>
        <w:ind w:left="480" w:hangingChars="200" w:hanging="48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Pr="004C5F25">
        <w:rPr>
          <w:rFonts w:ascii="微軟正黑體" w:eastAsia="微軟正黑體" w:hAnsi="微軟正黑體" w:cs="NewGothic-Light" w:hint="eastAsia"/>
          <w:color w:val="000000"/>
          <w:kern w:val="0"/>
          <w:szCs w:val="24"/>
        </w:rPr>
        <w:t>依國家機密保護法施行細則第</w:t>
      </w:r>
      <w:r w:rsidR="003973D3" w:rsidRPr="004C5F25">
        <w:rPr>
          <w:rFonts w:ascii="微軟正黑體" w:eastAsia="微軟正黑體" w:hAnsi="微軟正黑體" w:cs="NewGothic-Light" w:hint="eastAsia"/>
          <w:color w:val="000000"/>
          <w:kern w:val="0"/>
          <w:szCs w:val="24"/>
        </w:rPr>
        <w:t>1</w:t>
      </w:r>
      <w:r w:rsidR="003973D3" w:rsidRPr="004C5F25">
        <w:rPr>
          <w:rFonts w:ascii="微軟正黑體" w:eastAsia="微軟正黑體" w:hAnsi="微軟正黑體" w:cs="NewGothic-Light"/>
          <w:color w:val="000000"/>
          <w:kern w:val="0"/>
          <w:szCs w:val="24"/>
        </w:rPr>
        <w:t>0</w:t>
      </w:r>
      <w:r w:rsidRPr="004C5F25">
        <w:rPr>
          <w:rFonts w:ascii="微軟正黑體" w:eastAsia="微軟正黑體" w:hAnsi="微軟正黑體" w:cs="NewGothic-Light" w:hint="eastAsia"/>
          <w:color w:val="000000"/>
          <w:kern w:val="0"/>
          <w:szCs w:val="24"/>
        </w:rPr>
        <w:t>條第４項規定：國家機密核定之授權，應以書面為之；其被授權對象、範圍及期間，以必要之最小程度為限，且被授權對象不得再為授權。</w:t>
      </w:r>
    </w:p>
    <w:p w:rsidR="00C70F68" w:rsidRPr="006C0A1F" w:rsidRDefault="00C70F68" w:rsidP="00134C5F">
      <w:pPr>
        <w:widowControl/>
        <w:overflowPunct w:val="0"/>
        <w:spacing w:line="400" w:lineRule="exact"/>
        <w:ind w:left="480" w:hangingChars="200" w:hanging="480"/>
        <w:jc w:val="both"/>
        <w:rPr>
          <w:rFonts w:ascii="微軟正黑體" w:eastAsia="微軟正黑體" w:hAnsi="微軟正黑體" w:cs="NewGothic-Light"/>
          <w:bCs/>
          <w:color w:val="000000" w:themeColor="text1"/>
          <w:kern w:val="0"/>
          <w:szCs w:val="24"/>
        </w:rPr>
      </w:pPr>
      <w:r w:rsidRPr="006C0A1F">
        <w:rPr>
          <w:rFonts w:ascii="微軟正黑體" w:eastAsia="微軟正黑體" w:hAnsi="微軟正黑體" w:cs="NewGothic-Light" w:hint="eastAsia"/>
          <w:bCs/>
          <w:color w:val="000000" w:themeColor="text1"/>
          <w:kern w:val="0"/>
          <w:szCs w:val="24"/>
        </w:rPr>
        <w:t>問：一般公務</w:t>
      </w:r>
      <w:r w:rsidR="00134C5F" w:rsidRPr="006C0A1F">
        <w:rPr>
          <w:rFonts w:ascii="微軟正黑體" w:eastAsia="微軟正黑體" w:hAnsi="微軟正黑體" w:cs="NewGothic-Light" w:hint="eastAsia"/>
          <w:bCs/>
          <w:color w:val="000000" w:themeColor="text1"/>
          <w:kern w:val="0"/>
          <w:szCs w:val="24"/>
        </w:rPr>
        <w:t>文書</w:t>
      </w:r>
      <w:r w:rsidRPr="006C0A1F">
        <w:rPr>
          <w:rFonts w:ascii="微軟正黑體" w:eastAsia="微軟正黑體" w:hAnsi="微軟正黑體" w:cs="NewGothic-Light" w:hint="eastAsia"/>
          <w:bCs/>
          <w:color w:val="000000" w:themeColor="text1"/>
          <w:kern w:val="0"/>
          <w:szCs w:val="24"/>
        </w:rPr>
        <w:t>是否列為密件</w:t>
      </w:r>
      <w:r w:rsidR="00AA0303" w:rsidRPr="006C0A1F">
        <w:rPr>
          <w:rFonts w:ascii="微軟正黑體" w:eastAsia="微軟正黑體" w:hAnsi="微軟正黑體" w:cs="NewGothic-Light" w:hint="eastAsia"/>
          <w:bCs/>
          <w:color w:val="000000" w:themeColor="text1"/>
          <w:kern w:val="0"/>
          <w:szCs w:val="24"/>
        </w:rPr>
        <w:t>之</w:t>
      </w:r>
      <w:r w:rsidRPr="006C0A1F">
        <w:rPr>
          <w:rFonts w:ascii="微軟正黑體" w:eastAsia="微軟正黑體" w:hAnsi="微軟正黑體" w:cs="NewGothic-Light" w:hint="eastAsia"/>
          <w:bCs/>
          <w:color w:val="000000" w:themeColor="text1"/>
          <w:kern w:val="0"/>
          <w:szCs w:val="24"/>
        </w:rPr>
        <w:t>標準為何？</w:t>
      </w:r>
    </w:p>
    <w:p w:rsidR="00AA0303" w:rsidRPr="006C0A1F" w:rsidRDefault="00AA0303" w:rsidP="00C70F68">
      <w:pPr>
        <w:widowControl/>
        <w:overflowPunct w:val="0"/>
        <w:spacing w:line="400" w:lineRule="exact"/>
        <w:ind w:left="480" w:hangingChars="200" w:hanging="480"/>
        <w:jc w:val="both"/>
        <w:rPr>
          <w:rFonts w:ascii="微軟正黑體" w:eastAsia="微軟正黑體" w:hAnsi="微軟正黑體" w:cs="NewGothic-Light"/>
          <w:bCs/>
          <w:color w:val="000000" w:themeColor="text1"/>
          <w:kern w:val="0"/>
          <w:szCs w:val="24"/>
        </w:rPr>
      </w:pPr>
      <w:r w:rsidRPr="006C0A1F">
        <w:rPr>
          <w:rFonts w:ascii="微軟正黑體" w:eastAsia="微軟正黑體" w:hAnsi="微軟正黑體" w:cs="NewGothic-Light" w:hint="eastAsia"/>
          <w:bCs/>
          <w:color w:val="000000" w:themeColor="text1"/>
          <w:kern w:val="0"/>
          <w:szCs w:val="24"/>
        </w:rPr>
        <w:t>答：</w:t>
      </w:r>
      <w:r w:rsidR="00134C5F" w:rsidRPr="006C0A1F">
        <w:rPr>
          <w:rFonts w:ascii="微軟正黑體" w:eastAsia="微軟正黑體" w:hAnsi="微軟正黑體" w:cs="NewGothic-Light" w:hint="eastAsia"/>
          <w:bCs/>
          <w:color w:val="000000" w:themeColor="text1"/>
          <w:kern w:val="0"/>
          <w:szCs w:val="24"/>
        </w:rPr>
        <w:t>按文書處理手冊第57點，一般公務文書</w:t>
      </w:r>
      <w:r w:rsidR="003F46A7" w:rsidRPr="006C0A1F">
        <w:rPr>
          <w:rFonts w:ascii="微軟正黑體" w:eastAsia="微軟正黑體" w:hAnsi="微軟正黑體" w:cs="NewGothic-Light" w:hint="eastAsia"/>
          <w:bCs/>
          <w:color w:val="000000" w:themeColor="text1"/>
          <w:kern w:val="0"/>
          <w:szCs w:val="24"/>
        </w:rPr>
        <w:t>於</w:t>
      </w:r>
      <w:r w:rsidR="00134C5F" w:rsidRPr="006C0A1F">
        <w:rPr>
          <w:rFonts w:ascii="微軟正黑體" w:eastAsia="微軟正黑體" w:hAnsi="微軟正黑體" w:cs="NewGothic-Light" w:hint="eastAsia"/>
          <w:bCs/>
          <w:color w:val="000000" w:themeColor="text1"/>
          <w:kern w:val="0"/>
          <w:szCs w:val="24"/>
        </w:rPr>
        <w:t>處理過程中，</w:t>
      </w:r>
      <w:r w:rsidR="003F46A7" w:rsidRPr="006C0A1F">
        <w:rPr>
          <w:rFonts w:ascii="微軟正黑體" w:eastAsia="微軟正黑體" w:hAnsi="微軟正黑體" w:cs="NewGothic-Light" w:hint="eastAsia"/>
          <w:bCs/>
          <w:color w:val="000000" w:themeColor="text1"/>
          <w:kern w:val="0"/>
          <w:szCs w:val="24"/>
        </w:rPr>
        <w:t>承辦人</w:t>
      </w:r>
      <w:r w:rsidRPr="006C0A1F">
        <w:rPr>
          <w:rFonts w:ascii="微軟正黑體" w:eastAsia="微軟正黑體" w:hAnsi="微軟正黑體" w:cs="NewGothic-Light" w:hint="eastAsia"/>
          <w:bCs/>
          <w:color w:val="000000" w:themeColor="text1"/>
          <w:kern w:val="0"/>
          <w:szCs w:val="24"/>
        </w:rPr>
        <w:t>應審核</w:t>
      </w:r>
      <w:r w:rsidR="003F46A7" w:rsidRPr="006C0A1F">
        <w:rPr>
          <w:rFonts w:ascii="微軟正黑體" w:eastAsia="微軟正黑體" w:hAnsi="微軟正黑體" w:cs="NewGothic-Light" w:hint="eastAsia"/>
          <w:bCs/>
          <w:color w:val="000000" w:themeColor="text1"/>
          <w:kern w:val="0"/>
          <w:szCs w:val="24"/>
        </w:rPr>
        <w:t>鑑定</w:t>
      </w:r>
      <w:r w:rsidRPr="006C0A1F">
        <w:rPr>
          <w:rFonts w:ascii="微軟正黑體" w:eastAsia="微軟正黑體" w:hAnsi="微軟正黑體" w:cs="NewGothic-Light" w:hint="eastAsia"/>
          <w:bCs/>
          <w:color w:val="000000" w:themeColor="text1"/>
          <w:kern w:val="0"/>
          <w:szCs w:val="24"/>
        </w:rPr>
        <w:t>是否具保密價值，</w:t>
      </w:r>
      <w:r w:rsidR="009719CE" w:rsidRPr="006C0A1F">
        <w:rPr>
          <w:rFonts w:ascii="微軟正黑體" w:eastAsia="微軟正黑體" w:hAnsi="微軟正黑體" w:cs="NewGothic-Light" w:hint="eastAsia"/>
          <w:bCs/>
          <w:color w:val="000000" w:themeColor="text1"/>
          <w:kern w:val="0"/>
          <w:szCs w:val="24"/>
        </w:rPr>
        <w:t>故</w:t>
      </w:r>
      <w:r w:rsidRPr="006C0A1F">
        <w:rPr>
          <w:rFonts w:ascii="微軟正黑體" w:eastAsia="微軟正黑體" w:hAnsi="微軟正黑體" w:cs="NewGothic-Light" w:hint="eastAsia"/>
          <w:bCs/>
          <w:color w:val="000000" w:themeColor="text1"/>
          <w:kern w:val="0"/>
          <w:szCs w:val="24"/>
        </w:rPr>
        <w:t>一般文書是否列為密件，承辦人有其認定裁量空間，惟如機關係以密件來文，</w:t>
      </w:r>
      <w:r w:rsidR="003F46A7" w:rsidRPr="006C0A1F">
        <w:rPr>
          <w:rFonts w:ascii="微軟正黑體" w:eastAsia="微軟正黑體" w:hAnsi="微軟正黑體" w:cs="NewGothic-Light" w:hint="eastAsia"/>
          <w:bCs/>
          <w:color w:val="000000" w:themeColor="text1"/>
          <w:kern w:val="0"/>
          <w:szCs w:val="24"/>
        </w:rPr>
        <w:t>欲以非密件辦理，</w:t>
      </w:r>
      <w:r w:rsidRPr="006C0A1F">
        <w:rPr>
          <w:rFonts w:ascii="微軟正黑體" w:eastAsia="微軟正黑體" w:hAnsi="微軟正黑體" w:cs="NewGothic-Light" w:hint="eastAsia"/>
          <w:bCs/>
          <w:color w:val="000000" w:themeColor="text1"/>
          <w:kern w:val="0"/>
          <w:szCs w:val="24"/>
        </w:rPr>
        <w:t>應先詢問或建議</w:t>
      </w:r>
      <w:r w:rsidR="003F46A7" w:rsidRPr="006C0A1F">
        <w:rPr>
          <w:rFonts w:ascii="微軟正黑體" w:eastAsia="微軟正黑體" w:hAnsi="微軟正黑體" w:cs="NewGothic-Light" w:hint="eastAsia"/>
          <w:bCs/>
          <w:color w:val="000000" w:themeColor="text1"/>
          <w:kern w:val="0"/>
          <w:szCs w:val="24"/>
        </w:rPr>
        <w:t>來文機關</w:t>
      </w:r>
      <w:r w:rsidRPr="006C0A1F">
        <w:rPr>
          <w:rFonts w:ascii="微軟正黑體" w:eastAsia="微軟正黑體" w:hAnsi="微軟正黑體" w:cs="NewGothic-Light" w:hint="eastAsia"/>
          <w:bCs/>
          <w:color w:val="000000" w:themeColor="text1"/>
          <w:kern w:val="0"/>
          <w:szCs w:val="24"/>
        </w:rPr>
        <w:t>變更機密等級或解密，不得恣意為之。</w:t>
      </w:r>
    </w:p>
    <w:p w:rsidR="00C70F68" w:rsidRPr="006C0A1F" w:rsidRDefault="00C70F68" w:rsidP="00C70F68">
      <w:pPr>
        <w:widowControl/>
        <w:overflowPunct w:val="0"/>
        <w:spacing w:line="400" w:lineRule="exact"/>
        <w:ind w:left="480" w:hangingChars="200" w:hanging="480"/>
        <w:jc w:val="both"/>
        <w:rPr>
          <w:rFonts w:ascii="微軟正黑體" w:eastAsia="微軟正黑體" w:hAnsi="微軟正黑體" w:cs="NewGothic-Light"/>
          <w:bCs/>
          <w:color w:val="000000" w:themeColor="text1"/>
          <w:kern w:val="0"/>
          <w:szCs w:val="24"/>
        </w:rPr>
      </w:pPr>
      <w:r w:rsidRPr="006C0A1F">
        <w:rPr>
          <w:rFonts w:ascii="微軟正黑體" w:eastAsia="微軟正黑體" w:hAnsi="微軟正黑體" w:cs="NewGothic-Light" w:hint="eastAsia"/>
          <w:bCs/>
          <w:color w:val="000000" w:themeColor="text1"/>
          <w:kern w:val="0"/>
          <w:szCs w:val="24"/>
        </w:rPr>
        <w:t>問：非列密件之</w:t>
      </w:r>
      <w:r w:rsidR="00BC1409" w:rsidRPr="006C0A1F">
        <w:rPr>
          <w:rFonts w:ascii="微軟正黑體" w:eastAsia="微軟正黑體" w:hAnsi="微軟正黑體" w:cs="NewGothic-Light" w:hint="eastAsia"/>
          <w:bCs/>
          <w:color w:val="000000" w:themeColor="text1"/>
          <w:kern w:val="0"/>
          <w:szCs w:val="24"/>
        </w:rPr>
        <w:t>機密公務</w:t>
      </w:r>
      <w:r w:rsidRPr="006C0A1F">
        <w:rPr>
          <w:rFonts w:ascii="微軟正黑體" w:eastAsia="微軟正黑體" w:hAnsi="微軟正黑體" w:cs="NewGothic-Light" w:hint="eastAsia"/>
          <w:bCs/>
          <w:color w:val="000000" w:themeColor="text1"/>
          <w:kern w:val="0"/>
          <w:szCs w:val="24"/>
        </w:rPr>
        <w:t>文書是否即無保密必要？</w:t>
      </w:r>
    </w:p>
    <w:p w:rsidR="00C70F68" w:rsidRPr="006C0A1F" w:rsidRDefault="00C70F68" w:rsidP="00C70F68">
      <w:pPr>
        <w:widowControl/>
        <w:overflowPunct w:val="0"/>
        <w:spacing w:line="400" w:lineRule="exact"/>
        <w:ind w:left="480" w:hangingChars="200" w:hanging="480"/>
        <w:rPr>
          <w:rFonts w:ascii="微軟正黑體" w:eastAsia="微軟正黑體" w:hAnsi="微軟正黑體" w:cs="NewGothic-Light"/>
          <w:bCs/>
          <w:color w:val="000000" w:themeColor="text1"/>
          <w:kern w:val="0"/>
          <w:szCs w:val="24"/>
        </w:rPr>
      </w:pPr>
      <w:r w:rsidRPr="006C0A1F">
        <w:rPr>
          <w:rFonts w:ascii="微軟正黑體" w:eastAsia="微軟正黑體" w:hAnsi="微軟正黑體" w:cs="NewGothic-Light" w:hint="eastAsia"/>
          <w:bCs/>
          <w:color w:val="000000" w:themeColor="text1"/>
          <w:kern w:val="0"/>
          <w:szCs w:val="24"/>
        </w:rPr>
        <w:t>答：按刑法第132條及相關實務見解，所謂應祕密係採實質認定，凡攸關國家政務或事務而具利害關係者均屬之；另按文書處理手冊第76點第1、2項，文書除經允許可公開外，不論是否屬密件，公務人員均有保密之義務；故非列密件之文書仍有保密必要，如外洩即應負相關刑事或行政責任。</w:t>
      </w:r>
    </w:p>
    <w:p w:rsidR="002B2FD5" w:rsidRPr="00964C88" w:rsidRDefault="002B2FD5" w:rsidP="009D2A8B">
      <w:pPr>
        <w:widowControl/>
        <w:overflowPunct w:val="0"/>
        <w:spacing w:beforeLines="50" w:line="400" w:lineRule="exact"/>
        <w:jc w:val="both"/>
        <w:rPr>
          <w:rFonts w:ascii="微軟正黑體" w:eastAsia="微軟正黑體" w:hAnsi="微軟正黑體" w:cs="NewGothic-Light"/>
          <w:b/>
          <w:color w:val="864EA8" w:themeColor="accent1" w:themeShade="BF"/>
          <w:kern w:val="0"/>
          <w:szCs w:val="24"/>
        </w:rPr>
      </w:pPr>
      <w:r w:rsidRPr="00964C88">
        <w:rPr>
          <w:rFonts w:ascii="微軟正黑體" w:eastAsia="微軟正黑體" w:hAnsi="微軟正黑體" w:cs="NewGothic-Light" w:hint="eastAsia"/>
          <w:b/>
          <w:color w:val="864EA8" w:themeColor="accent1" w:themeShade="BF"/>
          <w:kern w:val="0"/>
          <w:szCs w:val="24"/>
        </w:rPr>
        <w:t>三、文書保密</w:t>
      </w:r>
    </w:p>
    <w:p w:rsidR="002B2FD5" w:rsidRPr="00964C88" w:rsidRDefault="002B2FD5" w:rsidP="0041230E">
      <w:pPr>
        <w:widowControl/>
        <w:overflowPunct w:val="0"/>
        <w:spacing w:line="400" w:lineRule="exact"/>
        <w:ind w:left="480" w:hangingChars="200" w:hanging="480"/>
        <w:jc w:val="both"/>
        <w:rPr>
          <w:rFonts w:ascii="微軟正黑體" w:eastAsia="微軟正黑體" w:hAnsi="微軟正黑體" w:cs="NewGothic-Light"/>
          <w:b/>
          <w:color w:val="0070C0"/>
          <w:kern w:val="0"/>
          <w:szCs w:val="24"/>
        </w:rPr>
      </w:pPr>
      <w:r w:rsidRPr="00964C88">
        <w:rPr>
          <w:rFonts w:ascii="微軟正黑體" w:eastAsia="微軟正黑體" w:hAnsi="微軟正黑體" w:cs="NewGothic-Light" w:hint="eastAsia"/>
          <w:b/>
          <w:color w:val="0070C0"/>
          <w:kern w:val="0"/>
          <w:szCs w:val="24"/>
        </w:rPr>
        <w:t>問：各單位陳核之機密公文，其使用之公文夾是否有規定？</w:t>
      </w:r>
    </w:p>
    <w:p w:rsidR="002B2FD5" w:rsidRPr="004C5F25" w:rsidRDefault="002B2FD5" w:rsidP="00560B21">
      <w:pPr>
        <w:widowControl/>
        <w:overflowPunct w:val="0"/>
        <w:spacing w:line="400" w:lineRule="exact"/>
        <w:ind w:left="480" w:hangingChars="200" w:hanging="48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lastRenderedPageBreak/>
        <w:t>答：</w:t>
      </w:r>
      <w:r w:rsidRPr="004C5F25">
        <w:rPr>
          <w:rFonts w:ascii="微軟正黑體" w:eastAsia="微軟正黑體" w:hAnsi="微軟正黑體" w:cs="NewGothic-Light" w:hint="eastAsia"/>
          <w:color w:val="000000"/>
          <w:kern w:val="0"/>
          <w:szCs w:val="24"/>
        </w:rPr>
        <w:t>依據「文書處理手冊」第</w:t>
      </w:r>
      <w:r w:rsidR="003973D3" w:rsidRPr="004C5F25">
        <w:rPr>
          <w:rFonts w:ascii="微軟正黑體" w:eastAsia="微軟正黑體" w:hAnsi="微軟正黑體" w:cs="NewGothic-Light" w:hint="eastAsia"/>
          <w:color w:val="000000"/>
          <w:kern w:val="0"/>
          <w:szCs w:val="24"/>
        </w:rPr>
        <w:t>3</w:t>
      </w:r>
      <w:r w:rsidR="003973D3" w:rsidRPr="004C5F25">
        <w:rPr>
          <w:rFonts w:ascii="微軟正黑體" w:eastAsia="微軟正黑體" w:hAnsi="微軟正黑體" w:cs="NewGothic-Light"/>
          <w:color w:val="000000"/>
          <w:kern w:val="0"/>
          <w:szCs w:val="24"/>
        </w:rPr>
        <w:t>7</w:t>
      </w:r>
      <w:r w:rsidRPr="004C5F25">
        <w:rPr>
          <w:rFonts w:ascii="微軟正黑體" w:eastAsia="微軟正黑體" w:hAnsi="微軟正黑體" w:cs="NewGothic-Light" w:hint="eastAsia"/>
          <w:color w:val="000000"/>
          <w:kern w:val="0"/>
          <w:szCs w:val="24"/>
        </w:rPr>
        <w:t>點規定，機密文件應使用黃色或特製</w:t>
      </w:r>
      <w:r w:rsidRPr="004C5F25">
        <w:rPr>
          <w:rFonts w:ascii="微軟正黑體" w:eastAsia="微軟正黑體" w:hAnsi="微軟正黑體" w:cs="NewGothic-Light" w:hint="eastAsia"/>
          <w:kern w:val="0"/>
          <w:szCs w:val="24"/>
        </w:rPr>
        <w:t>之保密封套。</w:t>
      </w:r>
    </w:p>
    <w:p w:rsidR="002B2FD5" w:rsidRPr="00964C88" w:rsidRDefault="00C70F68" w:rsidP="009D2A8B">
      <w:pPr>
        <w:widowControl/>
        <w:overflowPunct w:val="0"/>
        <w:spacing w:beforeLines="50" w:line="400" w:lineRule="exact"/>
        <w:ind w:left="480" w:hangingChars="200" w:hanging="480"/>
        <w:jc w:val="both"/>
        <w:rPr>
          <w:rFonts w:ascii="微軟正黑體" w:eastAsia="微軟正黑體" w:hAnsi="微軟正黑體" w:cs="NewGothic-Light"/>
          <w:b/>
          <w:color w:val="0070C0"/>
          <w:kern w:val="0"/>
          <w:szCs w:val="24"/>
        </w:rPr>
      </w:pPr>
      <w:r>
        <w:rPr>
          <w:rFonts w:ascii="微軟正黑體" w:eastAsia="微軟正黑體" w:hAnsi="微軟正黑體" w:cs="NewGothic-Light" w:hint="eastAsia"/>
          <w:b/>
          <w:color w:val="0070C0"/>
          <w:kern w:val="0"/>
          <w:szCs w:val="24"/>
        </w:rPr>
        <w:t>問：機關同仁</w:t>
      </w:r>
      <w:r w:rsidR="002B2FD5" w:rsidRPr="00964C88">
        <w:rPr>
          <w:rFonts w:ascii="微軟正黑體" w:eastAsia="微軟正黑體" w:hAnsi="微軟正黑體" w:cs="NewGothic-Light" w:hint="eastAsia"/>
          <w:b/>
          <w:color w:val="0070C0"/>
          <w:kern w:val="0"/>
          <w:szCs w:val="24"/>
        </w:rPr>
        <w:t>承辦相關具機密性業務時，應注意哪些事項？</w:t>
      </w:r>
    </w:p>
    <w:p w:rsidR="002B2FD5" w:rsidRPr="004C5F25" w:rsidRDefault="002B2FD5" w:rsidP="00560B21">
      <w:pPr>
        <w:widowControl/>
        <w:overflowPunct w:val="0"/>
        <w:spacing w:line="400" w:lineRule="exact"/>
        <w:ind w:left="720" w:hangingChars="300" w:hanging="72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Pr="004C5F25">
        <w:rPr>
          <w:rFonts w:ascii="微軟正黑體" w:eastAsia="微軟正黑體" w:hAnsi="微軟正黑體" w:cs="NewGothic-Light" w:hint="eastAsia"/>
          <w:color w:val="000000"/>
          <w:kern w:val="0"/>
          <w:szCs w:val="24"/>
        </w:rPr>
        <w:t>1. 針對公務機密之事項，應按其機密程度擬訂等級，先行採取保密措施，並即報請核定。</w:t>
      </w:r>
    </w:p>
    <w:p w:rsidR="002B2FD5" w:rsidRPr="00964C88" w:rsidRDefault="002B2FD5" w:rsidP="00967AD3">
      <w:pPr>
        <w:pStyle w:val="aa"/>
        <w:widowControl/>
        <w:numPr>
          <w:ilvl w:val="0"/>
          <w:numId w:val="39"/>
        </w:numPr>
        <w:overflowPunct w:val="0"/>
        <w:spacing w:line="400" w:lineRule="exact"/>
        <w:ind w:leftChars="0" w:left="794" w:hanging="312"/>
        <w:jc w:val="both"/>
        <w:rPr>
          <w:rFonts w:ascii="微軟正黑體" w:eastAsia="微軟正黑體" w:hAnsi="微軟正黑體" w:cs="NewGothic-Light"/>
          <w:color w:val="000000"/>
          <w:kern w:val="0"/>
          <w:szCs w:val="24"/>
        </w:rPr>
      </w:pPr>
      <w:r w:rsidRPr="00964C88">
        <w:rPr>
          <w:rFonts w:ascii="微軟正黑體" w:eastAsia="微軟正黑體" w:hAnsi="微軟正黑體" w:cs="NewGothic-Light" w:hint="eastAsia"/>
          <w:color w:val="000000"/>
          <w:kern w:val="0"/>
          <w:szCs w:val="24"/>
        </w:rPr>
        <w:t>公務機密事項，應注意是否填註保密期限或解除機密之條件，並應留存書面或電磁紀錄。</w:t>
      </w:r>
    </w:p>
    <w:p w:rsidR="002B2FD5" w:rsidRPr="00964C88" w:rsidRDefault="002B2FD5" w:rsidP="00967AD3">
      <w:pPr>
        <w:pStyle w:val="aa"/>
        <w:widowControl/>
        <w:numPr>
          <w:ilvl w:val="0"/>
          <w:numId w:val="39"/>
        </w:numPr>
        <w:overflowPunct w:val="0"/>
        <w:spacing w:line="400" w:lineRule="exact"/>
        <w:ind w:leftChars="0" w:left="794" w:hanging="312"/>
        <w:jc w:val="both"/>
        <w:rPr>
          <w:rFonts w:ascii="微軟正黑體" w:eastAsia="微軟正黑體" w:hAnsi="微軟正黑體" w:cs="NewGothic-Light"/>
          <w:color w:val="000000"/>
          <w:kern w:val="0"/>
          <w:szCs w:val="24"/>
        </w:rPr>
      </w:pPr>
      <w:r w:rsidRPr="00964C88">
        <w:rPr>
          <w:rFonts w:ascii="微軟正黑體" w:eastAsia="微軟正黑體" w:hAnsi="微軟正黑體" w:cs="NewGothic-Light" w:hint="eastAsia"/>
          <w:color w:val="000000"/>
          <w:kern w:val="0"/>
          <w:szCs w:val="24"/>
        </w:rPr>
        <w:t>機密文書採用電子方式處理時，應使用經專責機關鑑定相符機密等級保密機制，並依相關規定辦理。</w:t>
      </w:r>
    </w:p>
    <w:p w:rsidR="002B2FD5" w:rsidRPr="00964C88" w:rsidRDefault="002B2FD5" w:rsidP="00967AD3">
      <w:pPr>
        <w:pStyle w:val="aa"/>
        <w:widowControl/>
        <w:numPr>
          <w:ilvl w:val="0"/>
          <w:numId w:val="39"/>
        </w:numPr>
        <w:overflowPunct w:val="0"/>
        <w:spacing w:line="400" w:lineRule="exact"/>
        <w:ind w:leftChars="0" w:left="794" w:hanging="312"/>
        <w:jc w:val="both"/>
        <w:rPr>
          <w:rFonts w:ascii="微軟正黑體" w:eastAsia="微軟正黑體" w:hAnsi="微軟正黑體" w:cs="NewGothic-Light"/>
          <w:color w:val="000000"/>
          <w:kern w:val="0"/>
          <w:szCs w:val="24"/>
        </w:rPr>
      </w:pPr>
      <w:r w:rsidRPr="00964C88">
        <w:rPr>
          <w:rFonts w:ascii="微軟正黑體" w:eastAsia="微軟正黑體" w:hAnsi="微軟正黑體" w:cs="NewGothic-Light" w:hint="eastAsia"/>
          <w:color w:val="000000"/>
          <w:kern w:val="0"/>
          <w:szCs w:val="24"/>
        </w:rPr>
        <w:t>公務機密之複製物，其複製應先經原核定機關或其上級機關有核定權責人員以書面授權或核准。又有必須印刷或以其他方法複製時，應派員監督製作。絕對機密不得複製。</w:t>
      </w:r>
    </w:p>
    <w:p w:rsidR="002B2FD5" w:rsidRPr="00964C88" w:rsidRDefault="002B2FD5" w:rsidP="00967AD3">
      <w:pPr>
        <w:pStyle w:val="aa"/>
        <w:widowControl/>
        <w:numPr>
          <w:ilvl w:val="0"/>
          <w:numId w:val="39"/>
        </w:numPr>
        <w:overflowPunct w:val="0"/>
        <w:spacing w:line="400" w:lineRule="exact"/>
        <w:ind w:leftChars="0" w:left="794" w:hanging="312"/>
        <w:jc w:val="both"/>
        <w:rPr>
          <w:rFonts w:ascii="微軟正黑體" w:eastAsia="微軟正黑體" w:hAnsi="微軟正黑體" w:cs="NewGothic-Light"/>
          <w:color w:val="000000"/>
          <w:kern w:val="0"/>
          <w:szCs w:val="24"/>
        </w:rPr>
      </w:pPr>
      <w:r w:rsidRPr="00964C88">
        <w:rPr>
          <w:rFonts w:ascii="微軟正黑體" w:eastAsia="微軟正黑體" w:hAnsi="微軟正黑體" w:cs="NewGothic-Light" w:hint="eastAsia"/>
          <w:color w:val="000000"/>
          <w:kern w:val="0"/>
          <w:szCs w:val="24"/>
        </w:rPr>
        <w:t>機密文書如非必要，應儘量免用或減少副本。</w:t>
      </w:r>
    </w:p>
    <w:p w:rsidR="002B2FD5" w:rsidRPr="00964C88" w:rsidRDefault="002B2FD5" w:rsidP="009D2A8B">
      <w:pPr>
        <w:widowControl/>
        <w:overflowPunct w:val="0"/>
        <w:spacing w:beforeLines="50" w:line="400" w:lineRule="exact"/>
        <w:ind w:left="480" w:hangingChars="200" w:hanging="480"/>
        <w:jc w:val="both"/>
        <w:rPr>
          <w:rFonts w:ascii="微軟正黑體" w:eastAsia="微軟正黑體" w:hAnsi="微軟正黑體" w:cs="NewGothic-Light"/>
          <w:b/>
          <w:color w:val="0070C0"/>
          <w:kern w:val="0"/>
          <w:szCs w:val="24"/>
        </w:rPr>
      </w:pPr>
      <w:r w:rsidRPr="00964C88">
        <w:rPr>
          <w:rFonts w:ascii="微軟正黑體" w:eastAsia="微軟正黑體" w:hAnsi="微軟正黑體" w:cs="NewGothic-Light" w:hint="eastAsia"/>
          <w:b/>
          <w:color w:val="0070C0"/>
          <w:kern w:val="0"/>
          <w:szCs w:val="24"/>
        </w:rPr>
        <w:t>問：機密文書分文（交辦）、陳核（判）、送會、送繕、用印、退稿、歸檔，應注意哪些事項？</w:t>
      </w:r>
    </w:p>
    <w:p w:rsidR="002B2FD5" w:rsidRPr="004C5F25" w:rsidRDefault="002B2FD5" w:rsidP="00560B21">
      <w:pPr>
        <w:widowControl/>
        <w:overflowPunct w:val="0"/>
        <w:spacing w:line="400" w:lineRule="exact"/>
        <w:ind w:left="720" w:hangingChars="300" w:hanging="72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00BB379C">
        <w:rPr>
          <w:rFonts w:ascii="微軟正黑體" w:eastAsia="微軟正黑體" w:hAnsi="微軟正黑體" w:cs="NewGothic-Light" w:hint="eastAsia"/>
          <w:color w:val="000000"/>
          <w:kern w:val="0"/>
          <w:szCs w:val="24"/>
        </w:rPr>
        <w:t xml:space="preserve">1. </w:t>
      </w:r>
      <w:r w:rsidRPr="004C5F25">
        <w:rPr>
          <w:rFonts w:ascii="微軟正黑體" w:eastAsia="微軟正黑體" w:hAnsi="微軟正黑體" w:cs="NewGothic-Light" w:hint="eastAsia"/>
          <w:color w:val="000000"/>
          <w:kern w:val="0"/>
          <w:szCs w:val="24"/>
        </w:rPr>
        <w:t>收受機密文書時，應先詳細檢查封口有無異狀，並依內封套記載情形完成登錄。</w:t>
      </w:r>
    </w:p>
    <w:p w:rsidR="002B2FD5" w:rsidRPr="004C5F25" w:rsidRDefault="002B2FD5" w:rsidP="00BB379C">
      <w:pPr>
        <w:widowControl/>
        <w:overflowPunct w:val="0"/>
        <w:spacing w:line="400" w:lineRule="exact"/>
        <w:ind w:left="794" w:hanging="312"/>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2. 分文（交辦）應密封交遞予各單位密件專責人員啟封，啟封人員應核對其內容及附件。</w:t>
      </w:r>
    </w:p>
    <w:p w:rsidR="002B2FD5" w:rsidRPr="004C5F25" w:rsidRDefault="002B2FD5" w:rsidP="00BB379C">
      <w:pPr>
        <w:widowControl/>
        <w:overflowPunct w:val="0"/>
        <w:spacing w:line="400" w:lineRule="exact"/>
        <w:ind w:left="794" w:hanging="312"/>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3. 分文（交辦）、陳核（判）、送會、送繕、用印、退稿、歸檔等流程，除「絕對機密」及「極機密」應由承辦人員親自持送外，其餘非由承辦人員傳遞時，應切實密封交遞。傳送一般公務機密文書應交指定專責人員或承辦人員親自簽收。</w:t>
      </w:r>
    </w:p>
    <w:p w:rsidR="002B2FD5" w:rsidRPr="004C5F25" w:rsidRDefault="002B2FD5" w:rsidP="00BB379C">
      <w:pPr>
        <w:widowControl/>
        <w:overflowPunct w:val="0"/>
        <w:spacing w:line="400" w:lineRule="exact"/>
        <w:ind w:left="794" w:hanging="312"/>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4.「絕對機密」、「極機密」文書之封發，由承辦人員監督辦理；「機密」、「密」則由指定之繕校、收發人員辦理。承辦人員應將公文以「雙封套」掛號郵件寄出。</w:t>
      </w:r>
    </w:p>
    <w:p w:rsidR="002B2FD5" w:rsidRPr="004C5F25" w:rsidRDefault="002B2FD5" w:rsidP="00BB379C">
      <w:pPr>
        <w:widowControl/>
        <w:overflowPunct w:val="0"/>
        <w:spacing w:line="400" w:lineRule="exact"/>
        <w:ind w:left="794" w:hanging="312"/>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5. 機密文書之簽擬、陳核（判），應由業務主管或其指定之人員處理，並應儘量減少處理人員層級及程序。</w:t>
      </w:r>
    </w:p>
    <w:p w:rsidR="002B2FD5" w:rsidRPr="00BB379C" w:rsidRDefault="002B2FD5" w:rsidP="009D2A8B">
      <w:pPr>
        <w:widowControl/>
        <w:overflowPunct w:val="0"/>
        <w:spacing w:beforeLines="50" w:line="400" w:lineRule="exact"/>
        <w:ind w:left="480" w:hangingChars="200" w:hanging="480"/>
        <w:jc w:val="both"/>
        <w:rPr>
          <w:rFonts w:ascii="微軟正黑體" w:eastAsia="微軟正黑體" w:hAnsi="微軟正黑體" w:cs="NewGothic-Light"/>
          <w:b/>
          <w:color w:val="0070C0"/>
          <w:kern w:val="0"/>
          <w:szCs w:val="24"/>
        </w:rPr>
      </w:pPr>
      <w:r w:rsidRPr="00BB379C">
        <w:rPr>
          <w:rFonts w:ascii="微軟正黑體" w:eastAsia="微軟正黑體" w:hAnsi="微軟正黑體" w:cs="NewGothic-Light" w:hint="eastAsia"/>
          <w:b/>
          <w:color w:val="0070C0"/>
          <w:kern w:val="0"/>
          <w:szCs w:val="24"/>
        </w:rPr>
        <w:t>問：公務機密事項是否有保密期限及解除機密之規範？</w:t>
      </w:r>
    </w:p>
    <w:p w:rsidR="002B2FD5" w:rsidRPr="004C5F25" w:rsidRDefault="002B2FD5" w:rsidP="00560B21">
      <w:pPr>
        <w:widowControl/>
        <w:overflowPunct w:val="0"/>
        <w:spacing w:line="400" w:lineRule="exact"/>
        <w:ind w:left="480" w:hangingChars="200" w:hanging="48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Pr="004C5F25">
        <w:rPr>
          <w:rFonts w:ascii="微軟正黑體" w:eastAsia="微軟正黑體" w:hAnsi="微軟正黑體" w:cs="NewGothic-Light" w:hint="eastAsia"/>
          <w:color w:val="000000"/>
          <w:kern w:val="0"/>
          <w:szCs w:val="24"/>
        </w:rPr>
        <w:t>依國家機密保護法第</w:t>
      </w:r>
      <w:r w:rsidR="003973D3" w:rsidRPr="004C5F25">
        <w:rPr>
          <w:rFonts w:ascii="微軟正黑體" w:eastAsia="微軟正黑體" w:hAnsi="微軟正黑體" w:cs="NewGothic-Light" w:hint="eastAsia"/>
          <w:color w:val="000000"/>
          <w:kern w:val="0"/>
          <w:szCs w:val="24"/>
        </w:rPr>
        <w:t>1</w:t>
      </w:r>
      <w:r w:rsidR="003973D3" w:rsidRPr="004C5F25">
        <w:rPr>
          <w:rFonts w:ascii="微軟正黑體" w:eastAsia="微軟正黑體" w:hAnsi="微軟正黑體" w:cs="NewGothic-Light"/>
          <w:color w:val="000000"/>
          <w:kern w:val="0"/>
          <w:szCs w:val="24"/>
        </w:rPr>
        <w:t>1</w:t>
      </w:r>
      <w:r w:rsidRPr="004C5F25">
        <w:rPr>
          <w:rFonts w:ascii="微軟正黑體" w:eastAsia="微軟正黑體" w:hAnsi="微軟正黑體" w:cs="NewGothic-Light" w:hint="eastAsia"/>
          <w:color w:val="000000"/>
          <w:kern w:val="0"/>
          <w:szCs w:val="24"/>
        </w:rPr>
        <w:t>條及第</w:t>
      </w:r>
      <w:r w:rsidR="003973D3" w:rsidRPr="004C5F25">
        <w:rPr>
          <w:rFonts w:ascii="微軟正黑體" w:eastAsia="微軟正黑體" w:hAnsi="微軟正黑體" w:cs="NewGothic-Light" w:hint="eastAsia"/>
          <w:color w:val="000000"/>
          <w:kern w:val="0"/>
          <w:szCs w:val="24"/>
        </w:rPr>
        <w:t>1</w:t>
      </w:r>
      <w:r w:rsidR="003973D3" w:rsidRPr="004C5F25">
        <w:rPr>
          <w:rFonts w:ascii="微軟正黑體" w:eastAsia="微軟正黑體" w:hAnsi="微軟正黑體" w:cs="NewGothic-Light"/>
          <w:color w:val="000000"/>
          <w:kern w:val="0"/>
          <w:szCs w:val="24"/>
        </w:rPr>
        <w:t>2</w:t>
      </w:r>
      <w:r w:rsidRPr="004C5F25">
        <w:rPr>
          <w:rFonts w:ascii="微軟正黑體" w:eastAsia="微軟正黑體" w:hAnsi="微軟正黑體" w:cs="NewGothic-Light" w:hint="eastAsia"/>
          <w:color w:val="000000"/>
          <w:kern w:val="0"/>
          <w:szCs w:val="24"/>
        </w:rPr>
        <w:t>條規定，「絕對機密」最長不得逾</w:t>
      </w:r>
      <w:r w:rsidR="003973D3" w:rsidRPr="004C5F25">
        <w:rPr>
          <w:rFonts w:ascii="微軟正黑體" w:eastAsia="微軟正黑體" w:hAnsi="微軟正黑體" w:cs="NewGothic-Light" w:hint="eastAsia"/>
          <w:color w:val="000000"/>
          <w:kern w:val="0"/>
          <w:szCs w:val="24"/>
        </w:rPr>
        <w:t>3</w:t>
      </w:r>
      <w:r w:rsidR="003973D3" w:rsidRPr="004C5F25">
        <w:rPr>
          <w:rFonts w:ascii="微軟正黑體" w:eastAsia="微軟正黑體" w:hAnsi="微軟正黑體" w:cs="NewGothic-Light"/>
          <w:color w:val="000000"/>
          <w:kern w:val="0"/>
          <w:szCs w:val="24"/>
        </w:rPr>
        <w:t>0</w:t>
      </w:r>
      <w:r w:rsidRPr="004C5F25">
        <w:rPr>
          <w:rFonts w:ascii="微軟正黑體" w:eastAsia="微軟正黑體" w:hAnsi="微軟正黑體" w:cs="NewGothic-Light" w:hint="eastAsia"/>
          <w:color w:val="000000"/>
          <w:kern w:val="0"/>
          <w:szCs w:val="24"/>
        </w:rPr>
        <w:t>年；「極機密」最長不得逾</w:t>
      </w:r>
      <w:r w:rsidR="003973D3" w:rsidRPr="004C5F25">
        <w:rPr>
          <w:rFonts w:ascii="微軟正黑體" w:eastAsia="微軟正黑體" w:hAnsi="微軟正黑體" w:cs="NewGothic-Light" w:hint="eastAsia"/>
          <w:color w:val="000000"/>
          <w:kern w:val="0"/>
          <w:szCs w:val="24"/>
        </w:rPr>
        <w:t>2</w:t>
      </w:r>
      <w:r w:rsidR="003973D3" w:rsidRPr="004C5F25">
        <w:rPr>
          <w:rFonts w:ascii="微軟正黑體" w:eastAsia="微軟正黑體" w:hAnsi="微軟正黑體" w:cs="NewGothic-Light"/>
          <w:color w:val="000000"/>
          <w:kern w:val="0"/>
          <w:szCs w:val="24"/>
        </w:rPr>
        <w:t>0</w:t>
      </w:r>
      <w:r w:rsidRPr="004C5F25">
        <w:rPr>
          <w:rFonts w:ascii="微軟正黑體" w:eastAsia="微軟正黑體" w:hAnsi="微軟正黑體" w:cs="NewGothic-Light" w:hint="eastAsia"/>
          <w:color w:val="000000"/>
          <w:kern w:val="0"/>
          <w:szCs w:val="24"/>
        </w:rPr>
        <w:t>年；「機密」最長不得逾</w:t>
      </w:r>
      <w:r w:rsidR="003973D3" w:rsidRPr="004C5F25">
        <w:rPr>
          <w:rFonts w:ascii="微軟正黑體" w:eastAsia="微軟正黑體" w:hAnsi="微軟正黑體" w:cs="NewGothic-Light" w:hint="eastAsia"/>
          <w:color w:val="000000"/>
          <w:kern w:val="0"/>
          <w:szCs w:val="24"/>
        </w:rPr>
        <w:t>1</w:t>
      </w:r>
      <w:r w:rsidR="003973D3" w:rsidRPr="004C5F25">
        <w:rPr>
          <w:rFonts w:ascii="微軟正黑體" w:eastAsia="微軟正黑體" w:hAnsi="微軟正黑體" w:cs="NewGothic-Light"/>
          <w:color w:val="000000"/>
          <w:kern w:val="0"/>
          <w:szCs w:val="24"/>
        </w:rPr>
        <w:t>0</w:t>
      </w:r>
      <w:r w:rsidRPr="004C5F25">
        <w:rPr>
          <w:rFonts w:ascii="微軟正黑體" w:eastAsia="微軟正黑體" w:hAnsi="微軟正黑體" w:cs="NewGothic-Light" w:hint="eastAsia"/>
          <w:color w:val="000000"/>
          <w:kern w:val="0"/>
          <w:szCs w:val="24"/>
        </w:rPr>
        <w:t>年。涉及國家安全情報來源或管道之國家機密，應永久保密。</w:t>
      </w:r>
    </w:p>
    <w:p w:rsidR="002B2FD5" w:rsidRPr="004C5F25" w:rsidRDefault="002B2FD5" w:rsidP="00560B21">
      <w:pPr>
        <w:widowControl/>
        <w:overflowPunct w:val="0"/>
        <w:spacing w:line="400" w:lineRule="exact"/>
        <w:ind w:leftChars="200" w:left="48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lastRenderedPageBreak/>
        <w:t>另一般公務機密除政府機關行政運作過程須保密之事項，可於行政目的達成後予以解密者外，其餘有關個人權益之保護，並無完成期限，依法即應持續保</w:t>
      </w:r>
      <w:r w:rsidRPr="004C5F25">
        <w:rPr>
          <w:rFonts w:ascii="微軟正黑體" w:eastAsia="微軟正黑體" w:hAnsi="微軟正黑體" w:cs="NewGothic-Light" w:hint="eastAsia"/>
          <w:kern w:val="0"/>
          <w:szCs w:val="24"/>
        </w:rPr>
        <w:t>密(法務部中華</w:t>
      </w:r>
      <w:r w:rsidRPr="004C5F25">
        <w:rPr>
          <w:rFonts w:ascii="微軟正黑體" w:eastAsia="微軟正黑體" w:hAnsi="微軟正黑體" w:cs="NewGothic-Light"/>
          <w:kern w:val="0"/>
          <w:szCs w:val="24"/>
        </w:rPr>
        <w:t>民</w:t>
      </w:r>
      <w:r w:rsidR="00FC1F95" w:rsidRPr="004C5F25">
        <w:rPr>
          <w:rFonts w:ascii="微軟正黑體" w:eastAsia="微軟正黑體" w:hAnsi="微軟正黑體" w:cs="NewGothic-Light" w:hint="eastAsia"/>
          <w:kern w:val="0"/>
          <w:szCs w:val="24"/>
        </w:rPr>
        <w:t>國93</w:t>
      </w:r>
      <w:r w:rsidRPr="004C5F25">
        <w:rPr>
          <w:rFonts w:ascii="微軟正黑體" w:eastAsia="微軟正黑體" w:hAnsi="微軟正黑體" w:cs="NewGothic-Light"/>
          <w:kern w:val="0"/>
          <w:szCs w:val="24"/>
        </w:rPr>
        <w:t>年</w:t>
      </w:r>
      <w:r w:rsidR="003973D3" w:rsidRPr="004C5F25">
        <w:rPr>
          <w:rFonts w:ascii="微軟正黑體" w:eastAsia="微軟正黑體" w:hAnsi="微軟正黑體" w:cs="NewGothic-Light" w:hint="eastAsia"/>
          <w:kern w:val="0"/>
          <w:szCs w:val="24"/>
        </w:rPr>
        <w:t>８</w:t>
      </w:r>
      <w:r w:rsidRPr="004C5F25">
        <w:rPr>
          <w:rFonts w:ascii="微軟正黑體" w:eastAsia="微軟正黑體" w:hAnsi="微軟正黑體" w:cs="NewGothic-Light"/>
          <w:kern w:val="0"/>
          <w:szCs w:val="24"/>
        </w:rPr>
        <w:t>月</w:t>
      </w:r>
      <w:r w:rsidR="003973D3" w:rsidRPr="004C5F25">
        <w:rPr>
          <w:rFonts w:ascii="微軟正黑體" w:eastAsia="微軟正黑體" w:hAnsi="微軟正黑體" w:cs="NewGothic-Light" w:hint="eastAsia"/>
          <w:kern w:val="0"/>
          <w:szCs w:val="24"/>
        </w:rPr>
        <w:t>９</w:t>
      </w:r>
      <w:r w:rsidRPr="004C5F25">
        <w:rPr>
          <w:rFonts w:ascii="微軟正黑體" w:eastAsia="微軟正黑體" w:hAnsi="微軟正黑體" w:cs="NewGothic-Light"/>
          <w:kern w:val="0"/>
          <w:szCs w:val="24"/>
        </w:rPr>
        <w:t>日法政</w:t>
      </w:r>
      <w:r w:rsidRPr="004C5F25">
        <w:rPr>
          <w:rFonts w:ascii="微軟正黑體" w:eastAsia="微軟正黑體" w:hAnsi="微軟正黑體" w:cs="NewGothic-Light" w:hint="eastAsia"/>
          <w:kern w:val="0"/>
          <w:szCs w:val="24"/>
        </w:rPr>
        <w:t>字</w:t>
      </w:r>
      <w:r w:rsidRPr="004C5F25">
        <w:rPr>
          <w:rFonts w:ascii="微軟正黑體" w:eastAsia="微軟正黑體" w:hAnsi="微軟正黑體" w:cs="NewGothic-Light"/>
          <w:kern w:val="0"/>
          <w:szCs w:val="24"/>
        </w:rPr>
        <w:t>第0930027044號</w:t>
      </w:r>
      <w:r w:rsidRPr="004C5F25">
        <w:rPr>
          <w:rFonts w:ascii="微軟正黑體" w:eastAsia="微軟正黑體" w:hAnsi="微軟正黑體" w:cs="NewGothic-Light" w:hint="eastAsia"/>
          <w:kern w:val="0"/>
          <w:szCs w:val="24"/>
        </w:rPr>
        <w:t>函釋)。</w:t>
      </w:r>
    </w:p>
    <w:p w:rsidR="002B2FD5" w:rsidRPr="00560B21" w:rsidRDefault="002B2FD5" w:rsidP="009D2A8B">
      <w:pPr>
        <w:widowControl/>
        <w:overflowPunct w:val="0"/>
        <w:spacing w:beforeLines="50" w:line="400" w:lineRule="exact"/>
        <w:ind w:left="480" w:hangingChars="200" w:hanging="480"/>
        <w:jc w:val="both"/>
        <w:rPr>
          <w:rFonts w:ascii="微軟正黑體" w:eastAsia="微軟正黑體" w:hAnsi="微軟正黑體" w:cs="NewGothic-Light"/>
          <w:b/>
          <w:color w:val="0070C0"/>
          <w:kern w:val="0"/>
          <w:szCs w:val="24"/>
        </w:rPr>
      </w:pPr>
      <w:r w:rsidRPr="00560B21">
        <w:rPr>
          <w:rFonts w:ascii="微軟正黑體" w:eastAsia="微軟正黑體" w:hAnsi="微軟正黑體" w:cs="NewGothic-Light" w:hint="eastAsia"/>
          <w:b/>
          <w:color w:val="0070C0"/>
          <w:kern w:val="0"/>
          <w:szCs w:val="24"/>
        </w:rPr>
        <w:t>問：如有公務機密文件須傳送時，應如何處理？</w:t>
      </w:r>
    </w:p>
    <w:p w:rsidR="002B2FD5" w:rsidRPr="004C5F25" w:rsidRDefault="002B2FD5" w:rsidP="00560B21">
      <w:pPr>
        <w:widowControl/>
        <w:overflowPunct w:val="0"/>
        <w:spacing w:line="400" w:lineRule="exact"/>
        <w:ind w:left="720" w:hangingChars="300" w:hanging="72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Pr="004C5F25">
        <w:rPr>
          <w:rFonts w:ascii="微軟正黑體" w:eastAsia="微軟正黑體" w:hAnsi="微軟正黑體" w:cs="NewGothic-Light" w:hint="eastAsia"/>
          <w:color w:val="000000"/>
          <w:kern w:val="0"/>
          <w:szCs w:val="24"/>
        </w:rPr>
        <w:t>1. 機密文件避免使用傳真機傳送，但確有即時使用傳真必要時，應先</w:t>
      </w:r>
      <w:r w:rsidR="000C45B7">
        <w:rPr>
          <w:rFonts w:ascii="微軟正黑體" w:eastAsia="微軟正黑體" w:hAnsi="微軟正黑體" w:cs="NewGothic-Light" w:hint="eastAsia"/>
          <w:color w:val="000000"/>
          <w:kern w:val="0"/>
          <w:szCs w:val="24"/>
        </w:rPr>
        <w:t>報</w:t>
      </w:r>
      <w:r w:rsidRPr="004C5F25">
        <w:rPr>
          <w:rFonts w:ascii="微軟正黑體" w:eastAsia="微軟正黑體" w:hAnsi="微軟正黑體" w:cs="NewGothic-Light" w:hint="eastAsia"/>
          <w:color w:val="000000"/>
          <w:kern w:val="0"/>
          <w:szCs w:val="24"/>
        </w:rPr>
        <w:t>經首長核准，電話確認接收單位與人員於傳真機旁等候再行傳送；傳送完畢應與接收人員確認，並核對張數無誤；傳送過程中傳送人、接收人應全程在場，嚴禁使用自動傳送。如有申請密碼保密裝備者，應使用該保密裝備傳送資料。</w:t>
      </w:r>
    </w:p>
    <w:p w:rsidR="002B2FD5" w:rsidRDefault="002B2FD5" w:rsidP="00967AD3">
      <w:pPr>
        <w:pStyle w:val="aa"/>
        <w:widowControl/>
        <w:numPr>
          <w:ilvl w:val="0"/>
          <w:numId w:val="40"/>
        </w:numPr>
        <w:overflowPunct w:val="0"/>
        <w:spacing w:line="400" w:lineRule="exact"/>
        <w:ind w:leftChars="0" w:left="794" w:hanging="312"/>
        <w:jc w:val="both"/>
        <w:rPr>
          <w:rFonts w:ascii="微軟正黑體" w:eastAsia="微軟正黑體" w:hAnsi="微軟正黑體" w:cs="NewGothic-Light"/>
          <w:color w:val="000000"/>
          <w:kern w:val="0"/>
          <w:szCs w:val="24"/>
        </w:rPr>
      </w:pPr>
      <w:r w:rsidRPr="00560B21">
        <w:rPr>
          <w:rFonts w:ascii="微軟正黑體" w:eastAsia="微軟正黑體" w:hAnsi="微軟正黑體" w:cs="NewGothic-Light" w:hint="eastAsia"/>
          <w:color w:val="000000"/>
          <w:kern w:val="0"/>
          <w:szCs w:val="24"/>
        </w:rPr>
        <w:t>如因機關業務特性，機密文書須採電子方式處理者，應使用經專責機關鑑定相符機密等級保密機制，並依相關規定辦理。</w:t>
      </w:r>
    </w:p>
    <w:p w:rsidR="00C70F68" w:rsidRPr="006C0A1F" w:rsidRDefault="00C70F68" w:rsidP="000C45B7">
      <w:pPr>
        <w:widowControl/>
        <w:overflowPunct w:val="0"/>
        <w:spacing w:line="400" w:lineRule="exact"/>
        <w:ind w:left="480" w:hangingChars="200" w:hanging="480"/>
        <w:jc w:val="both"/>
        <w:rPr>
          <w:rFonts w:asciiTheme="minorEastAsia" w:eastAsiaTheme="minorEastAsia" w:hAnsiTheme="minorEastAsia" w:cs="NewGothic-Light"/>
          <w:color w:val="000000" w:themeColor="text1"/>
          <w:kern w:val="0"/>
          <w:szCs w:val="24"/>
        </w:rPr>
      </w:pPr>
      <w:r w:rsidRPr="006C0A1F">
        <w:rPr>
          <w:rFonts w:ascii="微軟正黑體" w:eastAsia="微軟正黑體" w:hAnsi="微軟正黑體" w:cs="NewGothic-Light" w:hint="eastAsia"/>
          <w:color w:val="000000" w:themeColor="text1"/>
          <w:kern w:val="0"/>
          <w:szCs w:val="24"/>
        </w:rPr>
        <w:t>問：</w:t>
      </w:r>
      <w:r w:rsidRPr="006C0A1F">
        <w:rPr>
          <w:rFonts w:asciiTheme="minorEastAsia" w:eastAsiaTheme="minorEastAsia" w:hAnsiTheme="minorEastAsia" w:cs="NewGothic-Light" w:hint="eastAsia"/>
          <w:color w:val="000000" w:themeColor="text1"/>
          <w:kern w:val="0"/>
          <w:szCs w:val="24"/>
        </w:rPr>
        <w:t>機關內部</w:t>
      </w:r>
      <w:r w:rsidR="003F46A7" w:rsidRPr="006C0A1F">
        <w:rPr>
          <w:rFonts w:asciiTheme="minorEastAsia" w:eastAsiaTheme="minorEastAsia" w:hAnsiTheme="minorEastAsia" w:cs="NewGothic-Light" w:hint="eastAsia"/>
          <w:color w:val="000000" w:themeColor="text1"/>
          <w:kern w:val="0"/>
          <w:szCs w:val="24"/>
        </w:rPr>
        <w:t>機敏</w:t>
      </w:r>
      <w:r w:rsidRPr="006C0A1F">
        <w:rPr>
          <w:rFonts w:asciiTheme="minorEastAsia" w:eastAsiaTheme="minorEastAsia" w:hAnsiTheme="minorEastAsia" w:cs="NewGothic-Light" w:hint="eastAsia"/>
          <w:color w:val="000000" w:themeColor="text1"/>
          <w:kern w:val="0"/>
          <w:szCs w:val="24"/>
        </w:rPr>
        <w:t>會議</w:t>
      </w:r>
      <w:r w:rsidR="00D84A54" w:rsidRPr="006C0A1F">
        <w:rPr>
          <w:rFonts w:asciiTheme="minorEastAsia" w:eastAsiaTheme="minorEastAsia" w:hAnsiTheme="minorEastAsia" w:cs="NewGothic-Light" w:hint="eastAsia"/>
          <w:color w:val="000000" w:themeColor="text1"/>
          <w:kern w:val="0"/>
          <w:szCs w:val="24"/>
        </w:rPr>
        <w:t>及事務研討過程之參考、說明、擬辦文書，應如何處理？</w:t>
      </w:r>
    </w:p>
    <w:p w:rsidR="000C45B7" w:rsidRPr="006C0A1F" w:rsidRDefault="003F46A7" w:rsidP="000C45B7">
      <w:pPr>
        <w:widowControl/>
        <w:overflowPunct w:val="0"/>
        <w:spacing w:line="400" w:lineRule="exact"/>
        <w:ind w:left="720" w:hangingChars="300" w:hanging="720"/>
        <w:jc w:val="both"/>
        <w:rPr>
          <w:rFonts w:asciiTheme="minorEastAsia" w:eastAsiaTheme="minorEastAsia" w:hAnsiTheme="minorEastAsia" w:cs="DFKaiShu-SB-Estd-BF"/>
          <w:color w:val="000000" w:themeColor="text1"/>
          <w:kern w:val="0"/>
          <w:szCs w:val="24"/>
        </w:rPr>
      </w:pPr>
      <w:r w:rsidRPr="006C0A1F">
        <w:rPr>
          <w:rFonts w:asciiTheme="minorEastAsia" w:eastAsiaTheme="minorEastAsia" w:hAnsiTheme="minorEastAsia" w:cs="NewGothic-Light" w:hint="eastAsia"/>
          <w:color w:val="000000" w:themeColor="text1"/>
          <w:kern w:val="0"/>
          <w:szCs w:val="24"/>
        </w:rPr>
        <w:t>答：</w:t>
      </w:r>
      <w:r w:rsidR="000C45B7" w:rsidRPr="006C0A1F">
        <w:rPr>
          <w:rFonts w:asciiTheme="minorEastAsia" w:eastAsiaTheme="minorEastAsia" w:hAnsiTheme="minorEastAsia" w:cs="NewGothic-Light" w:hint="eastAsia"/>
          <w:color w:val="000000" w:themeColor="text1"/>
          <w:kern w:val="0"/>
          <w:szCs w:val="24"/>
        </w:rPr>
        <w:t xml:space="preserve">1. </w:t>
      </w:r>
      <w:r w:rsidRPr="006C0A1F">
        <w:rPr>
          <w:rFonts w:asciiTheme="minorEastAsia" w:eastAsiaTheme="minorEastAsia" w:hAnsiTheme="minorEastAsia"/>
          <w:color w:val="000000" w:themeColor="text1"/>
          <w:szCs w:val="24"/>
        </w:rPr>
        <w:t>會議議事範圍，涉及公務機密需保密者</w:t>
      </w:r>
      <w:r w:rsidRPr="006C0A1F">
        <w:rPr>
          <w:rFonts w:asciiTheme="minorEastAsia" w:eastAsiaTheme="minorEastAsia" w:hAnsiTheme="minorEastAsia" w:hint="eastAsia"/>
          <w:color w:val="000000" w:themeColor="text1"/>
          <w:szCs w:val="24"/>
        </w:rPr>
        <w:t>，</w:t>
      </w:r>
      <w:r w:rsidRPr="006C0A1F">
        <w:rPr>
          <w:rFonts w:asciiTheme="minorEastAsia" w:eastAsiaTheme="minorEastAsia" w:hAnsiTheme="minorEastAsia" w:cs="DFKaiShu-SB-Estd-BF" w:hint="eastAsia"/>
          <w:color w:val="000000" w:themeColor="text1"/>
          <w:kern w:val="0"/>
          <w:szCs w:val="24"/>
        </w:rPr>
        <w:t>應以秘密方式舉</w:t>
      </w:r>
      <w:r w:rsidRPr="006C0A1F">
        <w:rPr>
          <w:rFonts w:asciiTheme="minorEastAsia" w:eastAsiaTheme="minorEastAsia" w:hAnsiTheme="minorEastAsia" w:cs="微軟正黑體" w:hint="eastAsia"/>
          <w:color w:val="000000" w:themeColor="text1"/>
          <w:kern w:val="0"/>
          <w:szCs w:val="24"/>
        </w:rPr>
        <w:t>行</w:t>
      </w:r>
      <w:r w:rsidRPr="006C0A1F">
        <w:rPr>
          <w:rFonts w:asciiTheme="minorEastAsia" w:eastAsiaTheme="minorEastAsia" w:hAnsiTheme="minorEastAsia" w:cs="Microsoft YaHei" w:hint="eastAsia"/>
          <w:color w:val="000000" w:themeColor="text1"/>
          <w:kern w:val="0"/>
          <w:szCs w:val="24"/>
        </w:rPr>
        <w:t>，並選擇單純或有隔音</w:t>
      </w:r>
      <w:r w:rsidRPr="006C0A1F">
        <w:rPr>
          <w:rFonts w:asciiTheme="minorEastAsia" w:eastAsiaTheme="minorEastAsia" w:hAnsiTheme="minorEastAsia" w:cs="DFKaiShu-SB-Estd-BF" w:hint="eastAsia"/>
          <w:color w:val="000000" w:themeColor="text1"/>
          <w:kern w:val="0"/>
          <w:szCs w:val="24"/>
        </w:rPr>
        <w:t>設備之場所以防止竊聽，同時禁止非相關人員隨意進出</w:t>
      </w:r>
      <w:r w:rsidR="000C45B7" w:rsidRPr="006C0A1F">
        <w:rPr>
          <w:rFonts w:asciiTheme="minorEastAsia" w:eastAsiaTheme="minorEastAsia" w:hAnsiTheme="minorEastAsia" w:cs="DFKaiShu-SB-Estd-BF" w:hint="eastAsia"/>
          <w:color w:val="000000" w:themeColor="text1"/>
          <w:kern w:val="0"/>
          <w:szCs w:val="24"/>
        </w:rPr>
        <w:t>。</w:t>
      </w:r>
    </w:p>
    <w:p w:rsidR="000C45B7" w:rsidRPr="006C0A1F" w:rsidRDefault="000C45B7" w:rsidP="000C45B7">
      <w:pPr>
        <w:widowControl/>
        <w:overflowPunct w:val="0"/>
        <w:spacing w:line="400" w:lineRule="exact"/>
        <w:ind w:left="720" w:hangingChars="300" w:hanging="720"/>
        <w:jc w:val="both"/>
        <w:rPr>
          <w:rFonts w:asciiTheme="minorEastAsia" w:eastAsiaTheme="minorEastAsia" w:hAnsiTheme="minorEastAsia" w:cs="DFKaiShu-SB-Estd-BF"/>
          <w:color w:val="000000" w:themeColor="text1"/>
          <w:kern w:val="0"/>
          <w:szCs w:val="24"/>
        </w:rPr>
      </w:pPr>
      <w:r w:rsidRPr="006C0A1F">
        <w:rPr>
          <w:rFonts w:asciiTheme="minorEastAsia" w:eastAsiaTheme="minorEastAsia" w:hAnsiTheme="minorEastAsia" w:cs="DFKaiShu-SB-Estd-BF" w:hint="eastAsia"/>
          <w:color w:val="000000" w:themeColor="text1"/>
          <w:kern w:val="0"/>
          <w:szCs w:val="24"/>
        </w:rPr>
        <w:t xml:space="preserve">    2. </w:t>
      </w:r>
      <w:r w:rsidRPr="006C0A1F">
        <w:rPr>
          <w:rFonts w:asciiTheme="minorEastAsia" w:eastAsiaTheme="minorEastAsia" w:hAnsiTheme="minorEastAsia"/>
          <w:color w:val="000000" w:themeColor="text1"/>
          <w:szCs w:val="24"/>
        </w:rPr>
        <w:t>參加秘密會議之人員，應經調查合格，並以與會議討論事項有直接關係者為限；凡與議題無關者，主席得令退出會場</w:t>
      </w:r>
      <w:r w:rsidRPr="006C0A1F">
        <w:rPr>
          <w:rFonts w:asciiTheme="minorEastAsia" w:eastAsiaTheme="minorEastAsia" w:hAnsiTheme="minorEastAsia" w:cs="Microsoft YaHei" w:hint="eastAsia"/>
          <w:color w:val="000000" w:themeColor="text1"/>
          <w:kern w:val="0"/>
          <w:szCs w:val="24"/>
        </w:rPr>
        <w:t>。</w:t>
      </w:r>
    </w:p>
    <w:p w:rsidR="000C45B7" w:rsidRPr="006C0A1F" w:rsidRDefault="000C45B7" w:rsidP="000C45B7">
      <w:pPr>
        <w:widowControl/>
        <w:overflowPunct w:val="0"/>
        <w:spacing w:line="400" w:lineRule="exact"/>
        <w:ind w:left="720" w:hangingChars="300" w:hanging="720"/>
        <w:jc w:val="both"/>
        <w:rPr>
          <w:rFonts w:asciiTheme="minorEastAsia" w:eastAsiaTheme="minorEastAsia" w:hAnsiTheme="minorEastAsia" w:cs="DFKaiShu-SB-Estd-BF"/>
          <w:color w:val="000000" w:themeColor="text1"/>
          <w:kern w:val="0"/>
          <w:szCs w:val="24"/>
        </w:rPr>
      </w:pPr>
      <w:r w:rsidRPr="006C0A1F">
        <w:rPr>
          <w:rFonts w:asciiTheme="minorEastAsia" w:eastAsiaTheme="minorEastAsia" w:hAnsiTheme="minorEastAsia" w:cs="DFKaiShu-SB-Estd-BF" w:hint="eastAsia"/>
          <w:color w:val="000000" w:themeColor="text1"/>
          <w:kern w:val="0"/>
          <w:szCs w:val="24"/>
        </w:rPr>
        <w:t xml:space="preserve">    3. 會議資</w:t>
      </w:r>
      <w:r w:rsidRPr="006C0A1F">
        <w:rPr>
          <w:rFonts w:asciiTheme="minorEastAsia" w:eastAsiaTheme="minorEastAsia" w:hAnsiTheme="minorEastAsia" w:cs="微軟正黑體" w:hint="eastAsia"/>
          <w:color w:val="000000" w:themeColor="text1"/>
          <w:kern w:val="0"/>
          <w:szCs w:val="24"/>
        </w:rPr>
        <w:t>料</w:t>
      </w:r>
      <w:r w:rsidRPr="006C0A1F">
        <w:rPr>
          <w:rFonts w:asciiTheme="minorEastAsia" w:eastAsiaTheme="minorEastAsia" w:hAnsiTheme="minorEastAsia" w:cs="Microsoft YaHei" w:hint="eastAsia"/>
          <w:color w:val="000000" w:themeColor="text1"/>
          <w:kern w:val="0"/>
          <w:szCs w:val="24"/>
        </w:rPr>
        <w:t>相關檔案及紙本</w:t>
      </w:r>
      <w:r w:rsidRPr="006C0A1F">
        <w:rPr>
          <w:rFonts w:asciiTheme="minorEastAsia" w:eastAsiaTheme="minorEastAsia" w:hAnsiTheme="minorEastAsia" w:cs="DFKaiShu-SB-Estd-BF" w:hint="eastAsia"/>
          <w:color w:val="000000" w:themeColor="text1"/>
          <w:kern w:val="0"/>
          <w:szCs w:val="24"/>
        </w:rPr>
        <w:t>均應加註「機敏資</w:t>
      </w:r>
      <w:r w:rsidRPr="006C0A1F">
        <w:rPr>
          <w:rFonts w:asciiTheme="minorEastAsia" w:eastAsiaTheme="minorEastAsia" w:hAnsiTheme="minorEastAsia" w:cs="微軟正黑體" w:hint="eastAsia"/>
          <w:color w:val="000000" w:themeColor="text1"/>
          <w:kern w:val="0"/>
          <w:szCs w:val="24"/>
        </w:rPr>
        <w:t>料</w:t>
      </w:r>
      <w:r w:rsidRPr="006C0A1F">
        <w:rPr>
          <w:rFonts w:asciiTheme="minorEastAsia" w:eastAsiaTheme="minorEastAsia" w:hAnsiTheme="minorEastAsia" w:cs="DFKaiShu-SB-Estd-BF" w:hint="eastAsia"/>
          <w:color w:val="000000" w:themeColor="text1"/>
          <w:kern w:val="0"/>
          <w:szCs w:val="24"/>
        </w:rPr>
        <w:t>」之浮水印文字，</w:t>
      </w:r>
      <w:r w:rsidRPr="006C0A1F">
        <w:rPr>
          <w:rFonts w:asciiTheme="minorEastAsia" w:eastAsiaTheme="minorEastAsia" w:hAnsiTheme="minorEastAsia" w:cs="Microsoft YaHei" w:hint="eastAsia"/>
          <w:color w:val="000000" w:themeColor="text1"/>
          <w:kern w:val="0"/>
          <w:szCs w:val="24"/>
        </w:rPr>
        <w:t>並應分別編號，</w:t>
      </w:r>
      <w:r w:rsidRPr="006C0A1F">
        <w:rPr>
          <w:rFonts w:asciiTheme="minorEastAsia" w:eastAsiaTheme="minorEastAsia" w:hAnsiTheme="minorEastAsia" w:cs="DFKaiShu-SB-Estd-BF" w:hint="eastAsia"/>
          <w:color w:val="000000" w:themeColor="text1"/>
          <w:kern w:val="0"/>
          <w:szCs w:val="24"/>
        </w:rPr>
        <w:t>於會議後按編號收回，</w:t>
      </w:r>
      <w:r w:rsidRPr="006C0A1F">
        <w:rPr>
          <w:rFonts w:asciiTheme="minorEastAsia" w:eastAsiaTheme="minorEastAsia" w:hAnsiTheme="minorEastAsia" w:cs="微軟正黑體" w:hint="eastAsia"/>
          <w:color w:val="000000" w:themeColor="text1"/>
          <w:kern w:val="0"/>
          <w:szCs w:val="24"/>
        </w:rPr>
        <w:t>若</w:t>
      </w:r>
      <w:r w:rsidRPr="006C0A1F">
        <w:rPr>
          <w:rFonts w:asciiTheme="minorEastAsia" w:eastAsiaTheme="minorEastAsia" w:hAnsiTheme="minorEastAsia" w:cs="Microsoft YaHei" w:hint="eastAsia"/>
          <w:color w:val="000000" w:themeColor="text1"/>
          <w:kern w:val="0"/>
          <w:szCs w:val="24"/>
        </w:rPr>
        <w:t>因公務需</w:t>
      </w:r>
      <w:r w:rsidRPr="006C0A1F">
        <w:rPr>
          <w:rFonts w:asciiTheme="minorEastAsia" w:eastAsiaTheme="minorEastAsia" w:hAnsiTheme="minorEastAsia" w:cs="DFKaiShu-SB-Estd-BF" w:hint="eastAsia"/>
          <w:color w:val="000000" w:themeColor="text1"/>
          <w:kern w:val="0"/>
          <w:szCs w:val="24"/>
        </w:rPr>
        <w:t>要</w:t>
      </w:r>
      <w:r w:rsidRPr="006C0A1F">
        <w:rPr>
          <w:rFonts w:asciiTheme="minorEastAsia" w:eastAsiaTheme="minorEastAsia" w:hAnsiTheme="minorEastAsia" w:cs="微軟正黑體" w:hint="eastAsia"/>
          <w:color w:val="000000" w:themeColor="text1"/>
          <w:kern w:val="0"/>
          <w:szCs w:val="24"/>
        </w:rPr>
        <w:t>留</w:t>
      </w:r>
      <w:r w:rsidRPr="006C0A1F">
        <w:rPr>
          <w:rFonts w:asciiTheme="minorEastAsia" w:eastAsiaTheme="minorEastAsia" w:hAnsiTheme="minorEastAsia" w:cs="Microsoft YaHei" w:hint="eastAsia"/>
          <w:color w:val="000000" w:themeColor="text1"/>
          <w:kern w:val="0"/>
          <w:szCs w:val="24"/>
        </w:rPr>
        <w:t>用，應經主席核准並簽</w:t>
      </w:r>
      <w:r w:rsidRPr="006C0A1F">
        <w:rPr>
          <w:rFonts w:asciiTheme="minorEastAsia" w:eastAsiaTheme="minorEastAsia" w:hAnsiTheme="minorEastAsia" w:cs="DFKaiShu-SB-Estd-BF" w:hint="eastAsia"/>
          <w:color w:val="000000" w:themeColor="text1"/>
          <w:kern w:val="0"/>
          <w:szCs w:val="24"/>
        </w:rPr>
        <w:t>收。</w:t>
      </w:r>
    </w:p>
    <w:p w:rsidR="00D84A54" w:rsidRPr="006C0A1F" w:rsidRDefault="000C45B7" w:rsidP="000C45B7">
      <w:pPr>
        <w:widowControl/>
        <w:overflowPunct w:val="0"/>
        <w:spacing w:line="400" w:lineRule="exact"/>
        <w:ind w:left="720" w:hangingChars="300" w:hanging="720"/>
        <w:jc w:val="both"/>
        <w:rPr>
          <w:rFonts w:asciiTheme="minorEastAsia" w:eastAsiaTheme="minorEastAsia" w:hAnsiTheme="minorEastAsia" w:cs="NewGothic-Light"/>
          <w:color w:val="000000" w:themeColor="text1"/>
          <w:kern w:val="0"/>
          <w:szCs w:val="24"/>
        </w:rPr>
      </w:pPr>
      <w:r w:rsidRPr="006C0A1F">
        <w:rPr>
          <w:rFonts w:asciiTheme="minorEastAsia" w:eastAsiaTheme="minorEastAsia" w:hAnsiTheme="minorEastAsia" w:cs="DFKaiShu-SB-Estd-BF" w:hint="eastAsia"/>
          <w:color w:val="000000" w:themeColor="text1"/>
          <w:kern w:val="0"/>
          <w:szCs w:val="24"/>
        </w:rPr>
        <w:t xml:space="preserve">    4. 禁止透過網際網</w:t>
      </w:r>
      <w:r w:rsidRPr="006C0A1F">
        <w:rPr>
          <w:rFonts w:asciiTheme="minorEastAsia" w:eastAsiaTheme="minorEastAsia" w:hAnsiTheme="minorEastAsia" w:cs="微軟正黑體" w:hint="eastAsia"/>
          <w:color w:val="000000" w:themeColor="text1"/>
          <w:kern w:val="0"/>
          <w:szCs w:val="24"/>
        </w:rPr>
        <w:t>路</w:t>
      </w:r>
      <w:r w:rsidRPr="006C0A1F">
        <w:rPr>
          <w:rFonts w:asciiTheme="minorEastAsia" w:eastAsiaTheme="minorEastAsia" w:hAnsiTheme="minorEastAsia" w:cs="Microsoft YaHei" w:hint="eastAsia"/>
          <w:color w:val="000000" w:themeColor="text1"/>
          <w:kern w:val="0"/>
          <w:szCs w:val="24"/>
        </w:rPr>
        <w:t>（如電子郵件）傳送機敏會議資</w:t>
      </w:r>
      <w:r w:rsidRPr="006C0A1F">
        <w:rPr>
          <w:rFonts w:asciiTheme="minorEastAsia" w:eastAsiaTheme="minorEastAsia" w:hAnsiTheme="minorEastAsia" w:cs="微軟正黑體" w:hint="eastAsia"/>
          <w:color w:val="000000" w:themeColor="text1"/>
          <w:kern w:val="0"/>
          <w:szCs w:val="24"/>
        </w:rPr>
        <w:t>料</w:t>
      </w:r>
      <w:r w:rsidRPr="006C0A1F">
        <w:rPr>
          <w:rFonts w:asciiTheme="minorEastAsia" w:eastAsiaTheme="minorEastAsia" w:hAnsiTheme="minorEastAsia" w:cs="Microsoft YaHei" w:hint="eastAsia"/>
          <w:color w:val="000000" w:themeColor="text1"/>
          <w:kern w:val="0"/>
          <w:szCs w:val="24"/>
        </w:rPr>
        <w:t>，惟</w:t>
      </w:r>
      <w:r w:rsidRPr="006C0A1F">
        <w:rPr>
          <w:rFonts w:asciiTheme="minorEastAsia" w:eastAsiaTheme="minorEastAsia" w:hAnsiTheme="minorEastAsia" w:cs="微軟正黑體" w:hint="eastAsia"/>
          <w:color w:val="000000" w:themeColor="text1"/>
          <w:kern w:val="0"/>
          <w:szCs w:val="24"/>
        </w:rPr>
        <w:t>若</w:t>
      </w:r>
      <w:r w:rsidRPr="006C0A1F">
        <w:rPr>
          <w:rFonts w:asciiTheme="minorEastAsia" w:eastAsiaTheme="minorEastAsia" w:hAnsiTheme="minorEastAsia" w:cs="Microsoft YaHei" w:hint="eastAsia"/>
          <w:color w:val="000000" w:themeColor="text1"/>
          <w:kern w:val="0"/>
          <w:szCs w:val="24"/>
        </w:rPr>
        <w:t>確因公務需要透過網際網</w:t>
      </w:r>
      <w:r w:rsidRPr="006C0A1F">
        <w:rPr>
          <w:rFonts w:asciiTheme="minorEastAsia" w:eastAsiaTheme="minorEastAsia" w:hAnsiTheme="minorEastAsia" w:cs="微軟正黑體" w:hint="eastAsia"/>
          <w:color w:val="000000" w:themeColor="text1"/>
          <w:kern w:val="0"/>
          <w:szCs w:val="24"/>
        </w:rPr>
        <w:t>路</w:t>
      </w:r>
      <w:r w:rsidRPr="006C0A1F">
        <w:rPr>
          <w:rFonts w:asciiTheme="minorEastAsia" w:eastAsiaTheme="minorEastAsia" w:hAnsiTheme="minorEastAsia" w:cs="Microsoft YaHei" w:hint="eastAsia"/>
          <w:color w:val="000000" w:themeColor="text1"/>
          <w:kern w:val="0"/>
          <w:szCs w:val="24"/>
        </w:rPr>
        <w:t>傳送者，應刪</w:t>
      </w:r>
      <w:r w:rsidRPr="006C0A1F">
        <w:rPr>
          <w:rFonts w:asciiTheme="minorEastAsia" w:eastAsiaTheme="minorEastAsia" w:hAnsiTheme="minorEastAsia" w:cs="DFKaiShu-SB-Estd-BF" w:hint="eastAsia"/>
          <w:color w:val="000000" w:themeColor="text1"/>
          <w:kern w:val="0"/>
          <w:szCs w:val="24"/>
        </w:rPr>
        <w:t>除涉密內容，該部分資</w:t>
      </w:r>
      <w:r w:rsidRPr="006C0A1F">
        <w:rPr>
          <w:rFonts w:asciiTheme="minorEastAsia" w:eastAsiaTheme="minorEastAsia" w:hAnsiTheme="minorEastAsia" w:cs="微軟正黑體" w:hint="eastAsia"/>
          <w:color w:val="000000" w:themeColor="text1"/>
          <w:kern w:val="0"/>
          <w:szCs w:val="24"/>
        </w:rPr>
        <w:t>料</w:t>
      </w:r>
      <w:r w:rsidRPr="006C0A1F">
        <w:rPr>
          <w:rFonts w:asciiTheme="minorEastAsia" w:eastAsiaTheme="minorEastAsia" w:hAnsiTheme="minorEastAsia" w:cs="Microsoft YaHei" w:hint="eastAsia"/>
          <w:color w:val="000000" w:themeColor="text1"/>
          <w:kern w:val="0"/>
          <w:szCs w:val="24"/>
        </w:rPr>
        <w:t>則另採書面發送並經簽收</w:t>
      </w:r>
      <w:r w:rsidRPr="006C0A1F">
        <w:rPr>
          <w:rFonts w:asciiTheme="minorEastAsia" w:eastAsiaTheme="minorEastAsia" w:hAnsiTheme="minorEastAsia" w:cs="DFKaiShu-SB-Estd-BF" w:hint="eastAsia"/>
          <w:color w:val="000000" w:themeColor="text1"/>
          <w:kern w:val="0"/>
          <w:szCs w:val="24"/>
        </w:rPr>
        <w:t>程序。</w:t>
      </w:r>
    </w:p>
    <w:p w:rsidR="002B2FD5" w:rsidRPr="00560B21" w:rsidRDefault="002B2FD5" w:rsidP="009D2A8B">
      <w:pPr>
        <w:widowControl/>
        <w:overflowPunct w:val="0"/>
        <w:spacing w:beforeLines="50" w:line="400" w:lineRule="exact"/>
        <w:ind w:left="480" w:hangingChars="200" w:hanging="480"/>
        <w:jc w:val="both"/>
        <w:rPr>
          <w:rFonts w:ascii="微軟正黑體" w:eastAsia="微軟正黑體" w:hAnsi="微軟正黑體" w:cs="NewGothic-Light"/>
          <w:b/>
          <w:color w:val="0070C0"/>
          <w:kern w:val="0"/>
          <w:szCs w:val="24"/>
        </w:rPr>
      </w:pPr>
      <w:r w:rsidRPr="00560B21">
        <w:rPr>
          <w:rFonts w:ascii="微軟正黑體" w:eastAsia="微軟正黑體" w:hAnsi="微軟正黑體" w:cs="NewGothic-Light" w:hint="eastAsia"/>
          <w:b/>
          <w:color w:val="0070C0"/>
          <w:kern w:val="0"/>
          <w:szCs w:val="24"/>
        </w:rPr>
        <w:t>問：機關首長退休離職或有職務異動時，應注意事項為何？</w:t>
      </w:r>
    </w:p>
    <w:p w:rsidR="002B2FD5" w:rsidRDefault="002B2FD5" w:rsidP="00560B21">
      <w:pPr>
        <w:widowControl/>
        <w:overflowPunct w:val="0"/>
        <w:spacing w:line="400" w:lineRule="exact"/>
        <w:ind w:left="480" w:hangingChars="200" w:hanging="48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Pr="004C5F25">
        <w:rPr>
          <w:rFonts w:ascii="微軟正黑體" w:eastAsia="微軟正黑體" w:hAnsi="微軟正黑體" w:cs="NewGothic-Light" w:hint="eastAsia"/>
          <w:color w:val="000000"/>
          <w:kern w:val="0"/>
          <w:szCs w:val="24"/>
        </w:rPr>
        <w:t>在職期間所經手或保存之密件資料，除列入移交者外，應過濾彙整後，通知政風單位聯繫監燬。</w:t>
      </w:r>
    </w:p>
    <w:p w:rsidR="002B2FD5" w:rsidRPr="001877A7" w:rsidRDefault="002B2FD5" w:rsidP="009D2A8B">
      <w:pPr>
        <w:widowControl/>
        <w:overflowPunct w:val="0"/>
        <w:spacing w:beforeLines="50" w:line="400" w:lineRule="exact"/>
        <w:jc w:val="both"/>
        <w:rPr>
          <w:rFonts w:ascii="微軟正黑體" w:eastAsia="微軟正黑體" w:hAnsi="微軟正黑體" w:cs="NewGothic-Light"/>
          <w:b/>
          <w:color w:val="864EA8" w:themeColor="accent1" w:themeShade="BF"/>
          <w:kern w:val="0"/>
          <w:szCs w:val="24"/>
        </w:rPr>
      </w:pPr>
      <w:r w:rsidRPr="001877A7">
        <w:rPr>
          <w:rFonts w:ascii="微軟正黑體" w:eastAsia="微軟正黑體" w:hAnsi="微軟正黑體" w:cs="NewGothic-Light" w:hint="eastAsia"/>
          <w:b/>
          <w:color w:val="864EA8" w:themeColor="accent1" w:themeShade="BF"/>
          <w:kern w:val="0"/>
          <w:szCs w:val="24"/>
        </w:rPr>
        <w:t>四、電信保密</w:t>
      </w:r>
    </w:p>
    <w:p w:rsidR="002B2FD5" w:rsidRPr="001877A7" w:rsidRDefault="00C70F68" w:rsidP="0041230E">
      <w:pPr>
        <w:widowControl/>
        <w:overflowPunct w:val="0"/>
        <w:spacing w:line="400" w:lineRule="exact"/>
        <w:ind w:left="480" w:hangingChars="200" w:hanging="480"/>
        <w:jc w:val="both"/>
        <w:rPr>
          <w:rFonts w:ascii="微軟正黑體" w:eastAsia="微軟正黑體" w:hAnsi="微軟正黑體" w:cs="NewGothic-Light"/>
          <w:b/>
          <w:color w:val="0070C0"/>
          <w:kern w:val="0"/>
          <w:szCs w:val="24"/>
        </w:rPr>
      </w:pPr>
      <w:r>
        <w:rPr>
          <w:rFonts w:ascii="微軟正黑體" w:eastAsia="微軟正黑體" w:hAnsi="微軟正黑體" w:cs="NewGothic-Light" w:hint="eastAsia"/>
          <w:b/>
          <w:color w:val="0070C0"/>
          <w:kern w:val="0"/>
          <w:szCs w:val="24"/>
        </w:rPr>
        <w:t>問：</w:t>
      </w:r>
      <w:r w:rsidR="002B2FD5" w:rsidRPr="001877A7">
        <w:rPr>
          <w:rFonts w:ascii="微軟正黑體" w:eastAsia="微軟正黑體" w:hAnsi="微軟正黑體" w:cs="NewGothic-Light" w:hint="eastAsia"/>
          <w:b/>
          <w:color w:val="0070C0"/>
          <w:kern w:val="0"/>
          <w:szCs w:val="24"/>
        </w:rPr>
        <w:t>辦公</w:t>
      </w:r>
      <w:r>
        <w:rPr>
          <w:rFonts w:ascii="微軟正黑體" w:eastAsia="微軟正黑體" w:hAnsi="微軟正黑體" w:cs="NewGothic-Light" w:hint="eastAsia"/>
          <w:b/>
          <w:color w:val="0070C0"/>
          <w:kern w:val="0"/>
          <w:szCs w:val="24"/>
        </w:rPr>
        <w:t>廳舍</w:t>
      </w:r>
      <w:r w:rsidR="002B2FD5" w:rsidRPr="001877A7">
        <w:rPr>
          <w:rFonts w:ascii="微軟正黑體" w:eastAsia="微軟正黑體" w:hAnsi="微軟正黑體" w:cs="NewGothic-Light" w:hint="eastAsia"/>
          <w:b/>
          <w:color w:val="0070C0"/>
          <w:kern w:val="0"/>
          <w:szCs w:val="24"/>
        </w:rPr>
        <w:t>應注意哪些電信保密事項？</w:t>
      </w:r>
    </w:p>
    <w:p w:rsidR="002B2FD5" w:rsidRPr="004C5F25" w:rsidRDefault="002B2FD5" w:rsidP="001877A7">
      <w:pPr>
        <w:widowControl/>
        <w:overflowPunct w:val="0"/>
        <w:spacing w:line="400" w:lineRule="exact"/>
        <w:ind w:left="720" w:hangingChars="300" w:hanging="72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Pr="004C5F25">
        <w:rPr>
          <w:rFonts w:ascii="微軟正黑體" w:eastAsia="微軟正黑體" w:hAnsi="微軟正黑體" w:cs="NewGothic-Light" w:hint="eastAsia"/>
          <w:color w:val="000000"/>
          <w:kern w:val="0"/>
          <w:szCs w:val="24"/>
        </w:rPr>
        <w:t>1.辦公</w:t>
      </w:r>
      <w:r w:rsidR="00325B80">
        <w:rPr>
          <w:rFonts w:ascii="微軟正黑體" w:eastAsia="微軟正黑體" w:hAnsi="微軟正黑體" w:cs="NewGothic-Light" w:hint="eastAsia"/>
          <w:color w:val="000000"/>
          <w:kern w:val="0"/>
          <w:szCs w:val="24"/>
        </w:rPr>
        <w:t>廳舍</w:t>
      </w:r>
      <w:r w:rsidRPr="004C5F25">
        <w:rPr>
          <w:rFonts w:ascii="微軟正黑體" w:eastAsia="微軟正黑體" w:hAnsi="微軟正黑體" w:cs="NewGothic-Light" w:hint="eastAsia"/>
          <w:color w:val="000000"/>
          <w:kern w:val="0"/>
          <w:szCs w:val="24"/>
        </w:rPr>
        <w:t>電話，應定期聯繫檢修，以保持線路暢通暨通訊保密。</w:t>
      </w:r>
    </w:p>
    <w:p w:rsidR="002B2FD5" w:rsidRPr="001877A7" w:rsidRDefault="002B2FD5" w:rsidP="00967AD3">
      <w:pPr>
        <w:pStyle w:val="aa"/>
        <w:widowControl/>
        <w:numPr>
          <w:ilvl w:val="0"/>
          <w:numId w:val="41"/>
        </w:numPr>
        <w:overflowPunct w:val="0"/>
        <w:spacing w:line="400" w:lineRule="exact"/>
        <w:ind w:leftChars="0" w:left="794" w:hanging="312"/>
        <w:jc w:val="both"/>
        <w:rPr>
          <w:rFonts w:ascii="微軟正黑體" w:eastAsia="微軟正黑體" w:hAnsi="微軟正黑體" w:cs="NewGothic-Light"/>
          <w:color w:val="000000"/>
          <w:kern w:val="0"/>
          <w:szCs w:val="24"/>
        </w:rPr>
      </w:pPr>
      <w:r w:rsidRPr="001877A7">
        <w:rPr>
          <w:rFonts w:ascii="微軟正黑體" w:eastAsia="微軟正黑體" w:hAnsi="微軟正黑體" w:cs="NewGothic-Light" w:hint="eastAsia"/>
          <w:color w:val="000000"/>
          <w:kern w:val="0"/>
          <w:szCs w:val="24"/>
        </w:rPr>
        <w:t>通訊設施檢修、外包清潔工人進入首長辦公室進行檢修、清潔工作，應有專人在旁全程陪同。</w:t>
      </w:r>
    </w:p>
    <w:p w:rsidR="002B2FD5" w:rsidRPr="001877A7" w:rsidRDefault="002B2FD5" w:rsidP="00967AD3">
      <w:pPr>
        <w:pStyle w:val="aa"/>
        <w:widowControl/>
        <w:numPr>
          <w:ilvl w:val="0"/>
          <w:numId w:val="41"/>
        </w:numPr>
        <w:overflowPunct w:val="0"/>
        <w:spacing w:line="400" w:lineRule="exact"/>
        <w:ind w:leftChars="0" w:left="794" w:hanging="312"/>
        <w:jc w:val="both"/>
        <w:rPr>
          <w:rFonts w:ascii="微軟正黑體" w:eastAsia="微軟正黑體" w:hAnsi="微軟正黑體" w:cs="NewGothic-Light"/>
          <w:color w:val="000000"/>
          <w:kern w:val="0"/>
          <w:szCs w:val="24"/>
        </w:rPr>
      </w:pPr>
      <w:r w:rsidRPr="001877A7">
        <w:rPr>
          <w:rFonts w:ascii="微軟正黑體" w:eastAsia="微軟正黑體" w:hAnsi="微軟正黑體" w:cs="NewGothic-Light" w:hint="eastAsia"/>
          <w:color w:val="000000"/>
          <w:kern w:val="0"/>
          <w:szCs w:val="24"/>
        </w:rPr>
        <w:lastRenderedPageBreak/>
        <w:t>涉及公務機密之事項，不可於電話答錄機留言，且答錄機之遠端遙控密碼應妥慎保管，密碼不宜過簡，以避免有心人以試誤法重複測試進入，並宜定時更新密碼。</w:t>
      </w:r>
    </w:p>
    <w:p w:rsidR="002B2FD5" w:rsidRPr="001877A7" w:rsidRDefault="002B2FD5" w:rsidP="00967AD3">
      <w:pPr>
        <w:pStyle w:val="aa"/>
        <w:widowControl/>
        <w:numPr>
          <w:ilvl w:val="0"/>
          <w:numId w:val="41"/>
        </w:numPr>
        <w:overflowPunct w:val="0"/>
        <w:spacing w:line="400" w:lineRule="exact"/>
        <w:ind w:leftChars="0" w:left="794" w:hanging="312"/>
        <w:jc w:val="both"/>
        <w:rPr>
          <w:rFonts w:ascii="微軟正黑體" w:eastAsia="微軟正黑體" w:hAnsi="微軟正黑體" w:cs="NewGothic-Light"/>
          <w:color w:val="000000"/>
          <w:kern w:val="0"/>
          <w:szCs w:val="24"/>
        </w:rPr>
      </w:pPr>
      <w:r w:rsidRPr="001877A7">
        <w:rPr>
          <w:rFonts w:ascii="微軟正黑體" w:eastAsia="微軟正黑體" w:hAnsi="微軟正黑體" w:cs="NewGothic-Light" w:hint="eastAsia"/>
          <w:color w:val="000000"/>
          <w:kern w:val="0"/>
          <w:szCs w:val="24"/>
        </w:rPr>
        <w:t>涉及重要機密之公務對話，應當面親述，不宜以電話談論或以傳真機傳送，以避免遭竊聽、竊錄。</w:t>
      </w:r>
    </w:p>
    <w:p w:rsidR="002B2FD5" w:rsidRPr="001877A7" w:rsidRDefault="002B2FD5" w:rsidP="009D2A8B">
      <w:pPr>
        <w:widowControl/>
        <w:overflowPunct w:val="0"/>
        <w:spacing w:beforeLines="50" w:line="400" w:lineRule="exact"/>
        <w:ind w:left="480" w:hangingChars="200" w:hanging="480"/>
        <w:jc w:val="both"/>
        <w:rPr>
          <w:rFonts w:ascii="微軟正黑體" w:eastAsia="微軟正黑體" w:hAnsi="微軟正黑體" w:cs="NewGothic-Light"/>
          <w:b/>
          <w:color w:val="0070C0"/>
          <w:kern w:val="0"/>
          <w:szCs w:val="24"/>
        </w:rPr>
      </w:pPr>
      <w:r w:rsidRPr="001877A7">
        <w:rPr>
          <w:rFonts w:ascii="微軟正黑體" w:eastAsia="微軟正黑體" w:hAnsi="微軟正黑體" w:cs="NewGothic-Light" w:hint="eastAsia"/>
          <w:b/>
          <w:color w:val="0070C0"/>
          <w:kern w:val="0"/>
          <w:szCs w:val="24"/>
        </w:rPr>
        <w:t>問：為避免公務機關辦公室遭竊聽竊錄，有何方式得以維護通信保密？</w:t>
      </w:r>
    </w:p>
    <w:p w:rsidR="002B2FD5" w:rsidRPr="004C5F25" w:rsidRDefault="002B2FD5" w:rsidP="001877A7">
      <w:pPr>
        <w:widowControl/>
        <w:overflowPunct w:val="0"/>
        <w:spacing w:line="400" w:lineRule="exact"/>
        <w:ind w:left="480" w:hangingChars="200" w:hanging="48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Pr="004C5F25">
        <w:rPr>
          <w:rFonts w:ascii="微軟正黑體" w:eastAsia="微軟正黑體" w:hAnsi="微軟正黑體" w:cs="NewGothic-Light" w:hint="eastAsia"/>
          <w:color w:val="000000"/>
          <w:kern w:val="0"/>
          <w:szCs w:val="24"/>
        </w:rPr>
        <w:t>各機關對於辦公室或住處通信安全，目前係由機關總務或政風單位，向法務部調查局申請檢測或委由民間單位實施測試。</w:t>
      </w:r>
    </w:p>
    <w:p w:rsidR="002B2FD5" w:rsidRPr="004C5F25" w:rsidRDefault="002B2FD5" w:rsidP="001877A7">
      <w:pPr>
        <w:widowControl/>
        <w:overflowPunct w:val="0"/>
        <w:spacing w:line="400" w:lineRule="exact"/>
        <w:ind w:leftChars="200" w:left="48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color w:val="000000"/>
          <w:kern w:val="0"/>
          <w:szCs w:val="24"/>
        </w:rPr>
        <w:t>各機關如有需求，得依前述途徑辦理。另對於機密性內容，建議勿於電話中談述，或採用主管機關通信保密裝備，以確保通信安全。</w:t>
      </w:r>
    </w:p>
    <w:p w:rsidR="002B2FD5" w:rsidRPr="001877A7" w:rsidRDefault="002B2FD5" w:rsidP="009D2A8B">
      <w:pPr>
        <w:widowControl/>
        <w:overflowPunct w:val="0"/>
        <w:spacing w:beforeLines="50" w:line="400" w:lineRule="exact"/>
        <w:ind w:left="480" w:hangingChars="200" w:hanging="480"/>
        <w:jc w:val="both"/>
        <w:rPr>
          <w:rFonts w:ascii="微軟正黑體" w:eastAsia="微軟正黑體" w:hAnsi="微軟正黑體" w:cs="NewGothic-Light"/>
          <w:b/>
          <w:color w:val="0070C0"/>
          <w:kern w:val="0"/>
          <w:szCs w:val="24"/>
        </w:rPr>
      </w:pPr>
      <w:r w:rsidRPr="001877A7">
        <w:rPr>
          <w:rFonts w:ascii="微軟正黑體" w:eastAsia="微軟正黑體" w:hAnsi="微軟正黑體" w:cs="NewGothic-Light" w:hint="eastAsia"/>
          <w:b/>
          <w:color w:val="0070C0"/>
          <w:kern w:val="0"/>
          <w:szCs w:val="24"/>
        </w:rPr>
        <w:t>問：通話過程中，有哪些狀況可預知可能遭竊聽情形？</w:t>
      </w:r>
    </w:p>
    <w:p w:rsidR="002B2FD5" w:rsidRPr="004C5F25" w:rsidRDefault="002B2FD5" w:rsidP="001877A7">
      <w:pPr>
        <w:widowControl/>
        <w:overflowPunct w:val="0"/>
        <w:spacing w:line="400" w:lineRule="exact"/>
        <w:ind w:left="480" w:hangingChars="200" w:hanging="48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001877A7" w:rsidRPr="004C5F25">
        <w:rPr>
          <w:rFonts w:ascii="微軟正黑體" w:eastAsia="微軟正黑體" w:hAnsi="微軟正黑體" w:cs="NewGothic-Light" w:hint="eastAsia"/>
          <w:b/>
          <w:color w:val="000000"/>
          <w:kern w:val="0"/>
          <w:szCs w:val="24"/>
        </w:rPr>
        <w:t>：</w:t>
      </w:r>
      <w:r w:rsidRPr="004C5F25">
        <w:rPr>
          <w:rFonts w:ascii="微軟正黑體" w:eastAsia="微軟正黑體" w:hAnsi="微軟正黑體" w:cs="NewGothic-Light" w:hint="eastAsia"/>
          <w:color w:val="000000"/>
          <w:kern w:val="0"/>
          <w:szCs w:val="24"/>
        </w:rPr>
        <w:t>電話交談中出現下列情形即顯示通訊功能之異常或遭側錄，應提高警覺、適時檢查。</w:t>
      </w:r>
    </w:p>
    <w:p w:rsidR="002B2FD5" w:rsidRPr="001877A7" w:rsidRDefault="002B2FD5" w:rsidP="00967AD3">
      <w:pPr>
        <w:pStyle w:val="aa"/>
        <w:widowControl/>
        <w:numPr>
          <w:ilvl w:val="0"/>
          <w:numId w:val="42"/>
        </w:numPr>
        <w:overflowPunct w:val="0"/>
        <w:spacing w:line="400" w:lineRule="exact"/>
        <w:ind w:leftChars="0" w:left="794" w:hanging="312"/>
        <w:jc w:val="both"/>
        <w:rPr>
          <w:rFonts w:ascii="微軟正黑體" w:eastAsia="微軟正黑體" w:hAnsi="微軟正黑體" w:cs="NewGothic-Light"/>
          <w:color w:val="000000"/>
          <w:kern w:val="0"/>
          <w:szCs w:val="24"/>
        </w:rPr>
      </w:pPr>
      <w:r w:rsidRPr="001877A7">
        <w:rPr>
          <w:rFonts w:ascii="微軟正黑體" w:eastAsia="微軟正黑體" w:hAnsi="微軟正黑體" w:cs="NewGothic-Light" w:hint="eastAsia"/>
          <w:color w:val="000000"/>
          <w:kern w:val="0"/>
          <w:szCs w:val="24"/>
        </w:rPr>
        <w:t>如按鍵聲響、其他人交談聲、異常迴音、異常環境吵雜聲音，不正常雜音、或重複發生不正常斷線情形時。</w:t>
      </w:r>
    </w:p>
    <w:p w:rsidR="002B2FD5" w:rsidRPr="001877A7" w:rsidRDefault="002B2FD5" w:rsidP="00967AD3">
      <w:pPr>
        <w:pStyle w:val="aa"/>
        <w:widowControl/>
        <w:numPr>
          <w:ilvl w:val="0"/>
          <w:numId w:val="42"/>
        </w:numPr>
        <w:overflowPunct w:val="0"/>
        <w:spacing w:line="400" w:lineRule="exact"/>
        <w:ind w:leftChars="0" w:left="794" w:hanging="312"/>
        <w:jc w:val="both"/>
        <w:rPr>
          <w:rFonts w:ascii="微軟正黑體" w:eastAsia="微軟正黑體" w:hAnsi="微軟正黑體" w:cs="NewGothic-Light"/>
          <w:color w:val="000000"/>
          <w:kern w:val="0"/>
          <w:szCs w:val="24"/>
        </w:rPr>
      </w:pPr>
      <w:r w:rsidRPr="001877A7">
        <w:rPr>
          <w:rFonts w:ascii="微軟正黑體" w:eastAsia="微軟正黑體" w:hAnsi="微軟正黑體" w:cs="NewGothic-Light" w:hint="eastAsia"/>
          <w:color w:val="000000"/>
          <w:kern w:val="0"/>
          <w:szCs w:val="24"/>
        </w:rPr>
        <w:t>電話接通時，發現有動錄音機輕微之電路聲音，隨後即無法發覺異常音響時（電話若遭盜接且由錄音機錄音時，因電話分流致使電壓下降後，將使電話音量稍減，與正常音量有別）。</w:t>
      </w:r>
    </w:p>
    <w:p w:rsidR="002B2FD5" w:rsidRPr="00160562" w:rsidRDefault="002B2FD5" w:rsidP="009D2A8B">
      <w:pPr>
        <w:widowControl/>
        <w:overflowPunct w:val="0"/>
        <w:spacing w:beforeLines="50" w:line="400" w:lineRule="exact"/>
        <w:jc w:val="both"/>
        <w:rPr>
          <w:rFonts w:ascii="微軟正黑體" w:eastAsia="微軟正黑體" w:hAnsi="微軟正黑體" w:cs="NewGothic-Light"/>
          <w:b/>
          <w:color w:val="864EA8" w:themeColor="accent1" w:themeShade="BF"/>
          <w:kern w:val="0"/>
          <w:szCs w:val="24"/>
        </w:rPr>
      </w:pPr>
      <w:r w:rsidRPr="00160562">
        <w:rPr>
          <w:rFonts w:ascii="微軟正黑體" w:eastAsia="微軟正黑體" w:hAnsi="微軟正黑體" w:cs="NewGothic-Light" w:hint="eastAsia"/>
          <w:b/>
          <w:color w:val="864EA8" w:themeColor="accent1" w:themeShade="BF"/>
          <w:kern w:val="0"/>
          <w:szCs w:val="24"/>
        </w:rPr>
        <w:t>五、資訊保密</w:t>
      </w:r>
    </w:p>
    <w:p w:rsidR="002B2FD5" w:rsidRPr="004C5F25" w:rsidRDefault="002B2FD5" w:rsidP="0041230E">
      <w:pPr>
        <w:widowControl/>
        <w:overflowPunct w:val="0"/>
        <w:spacing w:line="400" w:lineRule="exact"/>
        <w:ind w:left="480" w:hangingChars="200" w:hanging="480"/>
        <w:jc w:val="both"/>
        <w:rPr>
          <w:rFonts w:ascii="微軟正黑體" w:eastAsia="微軟正黑體" w:hAnsi="微軟正黑體" w:cs="NewGothic-Light"/>
          <w:b/>
          <w:color w:val="538135"/>
          <w:kern w:val="0"/>
          <w:szCs w:val="24"/>
        </w:rPr>
      </w:pPr>
      <w:r w:rsidRPr="00160562">
        <w:rPr>
          <w:rFonts w:ascii="微軟正黑體" w:eastAsia="微軟正黑體" w:hAnsi="微軟正黑體" w:cs="NewGothic-Light" w:hint="eastAsia"/>
          <w:b/>
          <w:color w:val="0070C0"/>
          <w:kern w:val="0"/>
          <w:szCs w:val="24"/>
        </w:rPr>
        <w:t>問：經由資訊處理之公務機密，應注意哪些資訊保密措施？</w:t>
      </w:r>
    </w:p>
    <w:p w:rsidR="002B2FD5" w:rsidRPr="004C5F25" w:rsidRDefault="002B2FD5" w:rsidP="00160562">
      <w:pPr>
        <w:widowControl/>
        <w:overflowPunct w:val="0"/>
        <w:spacing w:line="400" w:lineRule="exact"/>
        <w:ind w:left="720" w:hangingChars="300" w:hanging="72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Pr="004C5F25">
        <w:rPr>
          <w:rFonts w:ascii="微軟正黑體" w:eastAsia="微軟正黑體" w:hAnsi="微軟正黑體" w:cs="NewGothic-Light" w:hint="eastAsia"/>
          <w:color w:val="000000"/>
          <w:kern w:val="0"/>
          <w:szCs w:val="24"/>
        </w:rPr>
        <w:t>1. 機密資料以硬碟或磁碟片錄製建檔者，應加設資料存取控制。國家機密資料儲存於硬碟時，須將資料以政府權責主管機關認可之加密技術處理，個人電腦並不得與外界連線。</w:t>
      </w:r>
    </w:p>
    <w:p w:rsidR="002B2FD5" w:rsidRPr="00160562" w:rsidRDefault="002B2FD5" w:rsidP="00967AD3">
      <w:pPr>
        <w:pStyle w:val="aa"/>
        <w:widowControl/>
        <w:numPr>
          <w:ilvl w:val="0"/>
          <w:numId w:val="43"/>
        </w:numPr>
        <w:overflowPunct w:val="0"/>
        <w:spacing w:line="400" w:lineRule="exact"/>
        <w:ind w:leftChars="0" w:left="794" w:hanging="312"/>
        <w:jc w:val="both"/>
        <w:rPr>
          <w:rFonts w:ascii="微軟正黑體" w:eastAsia="微軟正黑體" w:hAnsi="微軟正黑體" w:cs="NewGothic-Light"/>
          <w:color w:val="000000"/>
          <w:kern w:val="0"/>
          <w:szCs w:val="24"/>
        </w:rPr>
      </w:pPr>
      <w:r w:rsidRPr="00160562">
        <w:rPr>
          <w:rFonts w:ascii="微軟正黑體" w:eastAsia="微軟正黑體" w:hAnsi="微軟正黑體" w:cs="NewGothic-Light" w:hint="eastAsia"/>
          <w:color w:val="000000"/>
          <w:kern w:val="0"/>
          <w:szCs w:val="24"/>
        </w:rPr>
        <w:t>國家</w:t>
      </w:r>
      <w:r w:rsidRPr="00160562">
        <w:rPr>
          <w:rFonts w:ascii="微軟正黑體" w:eastAsia="微軟正黑體" w:hAnsi="微軟正黑體" w:cs="NewGothic-Light" w:hint="eastAsia"/>
          <w:kern w:val="0"/>
          <w:szCs w:val="24"/>
        </w:rPr>
        <w:t>機密為電子資料檔案者，應以儲存於磁（光）碟帶、片方式，依國家機密保護法</w:t>
      </w:r>
      <w:r w:rsidRPr="00160562">
        <w:rPr>
          <w:rFonts w:ascii="微軟正黑體" w:eastAsia="微軟正黑體" w:hAnsi="微軟正黑體" w:cs="NewGothic-Light" w:hint="eastAsia"/>
          <w:color w:val="000000"/>
          <w:kern w:val="0"/>
          <w:szCs w:val="24"/>
        </w:rPr>
        <w:t>施行細則第</w:t>
      </w:r>
      <w:r w:rsidR="003973D3" w:rsidRPr="00160562">
        <w:rPr>
          <w:rFonts w:ascii="微軟正黑體" w:eastAsia="微軟正黑體" w:hAnsi="微軟正黑體" w:cs="NewGothic-Light" w:hint="eastAsia"/>
          <w:color w:val="000000"/>
          <w:kern w:val="0"/>
          <w:szCs w:val="24"/>
        </w:rPr>
        <w:t>2</w:t>
      </w:r>
      <w:r w:rsidR="003973D3" w:rsidRPr="00160562">
        <w:rPr>
          <w:rFonts w:ascii="微軟正黑體" w:eastAsia="微軟正黑體" w:hAnsi="微軟正黑體" w:cs="NewGothic-Light"/>
          <w:color w:val="000000"/>
          <w:kern w:val="0"/>
          <w:szCs w:val="24"/>
        </w:rPr>
        <w:t>8</w:t>
      </w:r>
      <w:r w:rsidRPr="00160562">
        <w:rPr>
          <w:rFonts w:ascii="微軟正黑體" w:eastAsia="微軟正黑體" w:hAnsi="微軟正黑體" w:cs="NewGothic-Light" w:hint="eastAsia"/>
          <w:color w:val="000000"/>
          <w:kern w:val="0"/>
          <w:szCs w:val="24"/>
        </w:rPr>
        <w:t>條第１至３款規定保管。</w:t>
      </w:r>
    </w:p>
    <w:p w:rsidR="002B2FD5" w:rsidRPr="00160562" w:rsidRDefault="002B2FD5" w:rsidP="00967AD3">
      <w:pPr>
        <w:pStyle w:val="aa"/>
        <w:widowControl/>
        <w:numPr>
          <w:ilvl w:val="0"/>
          <w:numId w:val="43"/>
        </w:numPr>
        <w:overflowPunct w:val="0"/>
        <w:spacing w:line="400" w:lineRule="exact"/>
        <w:ind w:leftChars="0" w:left="794" w:hanging="312"/>
        <w:jc w:val="both"/>
        <w:rPr>
          <w:rFonts w:ascii="微軟正黑體" w:eastAsia="微軟正黑體" w:hAnsi="微軟正黑體" w:cs="NewGothic-Light"/>
          <w:color w:val="000000"/>
          <w:kern w:val="0"/>
          <w:szCs w:val="24"/>
        </w:rPr>
      </w:pPr>
      <w:r w:rsidRPr="00160562">
        <w:rPr>
          <w:rFonts w:ascii="微軟正黑體" w:eastAsia="微軟正黑體" w:hAnsi="微軟正黑體" w:cs="NewGothic-Light" w:hint="eastAsia"/>
          <w:color w:val="000000"/>
          <w:kern w:val="0"/>
          <w:szCs w:val="24"/>
        </w:rPr>
        <w:t>儲存機密資料之磁碟片指定專人管理，每日詳實記錄調借使用情形，定期清點數量，並注意保管之安全措施。</w:t>
      </w:r>
    </w:p>
    <w:p w:rsidR="002B2FD5" w:rsidRPr="00160562" w:rsidRDefault="002B2FD5" w:rsidP="00967AD3">
      <w:pPr>
        <w:pStyle w:val="aa"/>
        <w:widowControl/>
        <w:numPr>
          <w:ilvl w:val="0"/>
          <w:numId w:val="43"/>
        </w:numPr>
        <w:overflowPunct w:val="0"/>
        <w:spacing w:line="400" w:lineRule="exact"/>
        <w:ind w:leftChars="0" w:left="794" w:hanging="312"/>
        <w:jc w:val="both"/>
        <w:rPr>
          <w:rFonts w:ascii="微軟正黑體" w:eastAsia="微軟正黑體" w:hAnsi="微軟正黑體" w:cs="NewGothic-Light"/>
          <w:color w:val="000000"/>
          <w:kern w:val="0"/>
          <w:szCs w:val="24"/>
        </w:rPr>
      </w:pPr>
      <w:r w:rsidRPr="00160562">
        <w:rPr>
          <w:rFonts w:ascii="微軟正黑體" w:eastAsia="微軟正黑體" w:hAnsi="微軟正黑體" w:cs="NewGothic-Light" w:hint="eastAsia"/>
          <w:color w:val="000000"/>
          <w:kern w:val="0"/>
          <w:szCs w:val="24"/>
        </w:rPr>
        <w:t>磁碟片不得擅自攜離辦公處所，與業務無關之外來磁碟片不得上機使用。</w:t>
      </w:r>
    </w:p>
    <w:p w:rsidR="002B2FD5" w:rsidRPr="00160562" w:rsidRDefault="002B2FD5" w:rsidP="009D2A8B">
      <w:pPr>
        <w:widowControl/>
        <w:overflowPunct w:val="0"/>
        <w:spacing w:beforeLines="50" w:line="400" w:lineRule="exact"/>
        <w:ind w:left="480" w:hangingChars="200" w:hanging="480"/>
        <w:jc w:val="both"/>
        <w:rPr>
          <w:rFonts w:ascii="微軟正黑體" w:eastAsia="微軟正黑體" w:hAnsi="微軟正黑體" w:cs="NewGothic-Light"/>
          <w:b/>
          <w:color w:val="0070C0"/>
          <w:kern w:val="0"/>
          <w:szCs w:val="24"/>
        </w:rPr>
      </w:pPr>
      <w:r w:rsidRPr="00160562">
        <w:rPr>
          <w:rFonts w:ascii="微軟正黑體" w:eastAsia="微軟正黑體" w:hAnsi="微軟正黑體" w:cs="NewGothic-Light" w:hint="eastAsia"/>
          <w:b/>
          <w:color w:val="0070C0"/>
          <w:kern w:val="0"/>
          <w:szCs w:val="24"/>
        </w:rPr>
        <w:t>問：如何透過簡易方法，機先察覺恐遭駭客或病毒入侵？</w:t>
      </w:r>
    </w:p>
    <w:p w:rsidR="002B2FD5" w:rsidRPr="004C5F25" w:rsidRDefault="002B2FD5" w:rsidP="00160562">
      <w:pPr>
        <w:widowControl/>
        <w:overflowPunct w:val="0"/>
        <w:spacing w:line="400" w:lineRule="exact"/>
        <w:ind w:left="480" w:hangingChars="200" w:hanging="48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Pr="004C5F25">
        <w:rPr>
          <w:rFonts w:ascii="微軟正黑體" w:eastAsia="微軟正黑體" w:hAnsi="微軟正黑體" w:cs="NewGothic-Light" w:hint="eastAsia"/>
          <w:color w:val="000000"/>
          <w:kern w:val="0"/>
          <w:szCs w:val="24"/>
        </w:rPr>
        <w:t>使用辦公室個人電腦，如發生下列異常現象，請迅速聯繫資訊人員檢視維護：</w:t>
      </w:r>
    </w:p>
    <w:p w:rsidR="002B2FD5" w:rsidRPr="00160562" w:rsidRDefault="002B2FD5" w:rsidP="00967AD3">
      <w:pPr>
        <w:pStyle w:val="aa"/>
        <w:widowControl/>
        <w:numPr>
          <w:ilvl w:val="0"/>
          <w:numId w:val="44"/>
        </w:numPr>
        <w:overflowPunct w:val="0"/>
        <w:spacing w:line="400" w:lineRule="exact"/>
        <w:ind w:leftChars="0" w:left="794" w:hanging="312"/>
        <w:jc w:val="both"/>
        <w:rPr>
          <w:rFonts w:ascii="微軟正黑體" w:eastAsia="微軟正黑體" w:hAnsi="微軟正黑體" w:cs="NewGothic-Light"/>
          <w:color w:val="000000"/>
          <w:kern w:val="0"/>
          <w:szCs w:val="24"/>
        </w:rPr>
      </w:pPr>
      <w:r w:rsidRPr="00160562">
        <w:rPr>
          <w:rFonts w:ascii="微軟正黑體" w:eastAsia="微軟正黑體" w:hAnsi="微軟正黑體" w:cs="NewGothic-Light" w:hint="eastAsia"/>
          <w:color w:val="000000"/>
          <w:kern w:val="0"/>
          <w:szCs w:val="24"/>
        </w:rPr>
        <w:lastRenderedPageBreak/>
        <w:t>未開啟或執行任何應用程式，但電腦之硬碟及網路卡指示燈不停閃動，表示有資料正透過網路傳送中。</w:t>
      </w:r>
    </w:p>
    <w:p w:rsidR="002B2FD5" w:rsidRPr="00160562" w:rsidRDefault="002B2FD5" w:rsidP="00967AD3">
      <w:pPr>
        <w:pStyle w:val="aa"/>
        <w:widowControl/>
        <w:numPr>
          <w:ilvl w:val="0"/>
          <w:numId w:val="44"/>
        </w:numPr>
        <w:overflowPunct w:val="0"/>
        <w:spacing w:line="400" w:lineRule="exact"/>
        <w:ind w:leftChars="0" w:left="794" w:hanging="312"/>
        <w:jc w:val="both"/>
        <w:rPr>
          <w:rFonts w:ascii="微軟正黑體" w:eastAsia="微軟正黑體" w:hAnsi="微軟正黑體" w:cs="NewGothic-Light"/>
          <w:color w:val="000000"/>
          <w:kern w:val="0"/>
          <w:szCs w:val="24"/>
        </w:rPr>
      </w:pPr>
      <w:r w:rsidRPr="00160562">
        <w:rPr>
          <w:rFonts w:ascii="微軟正黑體" w:eastAsia="微軟正黑體" w:hAnsi="微軟正黑體" w:cs="NewGothic-Light" w:hint="eastAsia"/>
          <w:color w:val="000000"/>
          <w:kern w:val="0"/>
          <w:szCs w:val="24"/>
        </w:rPr>
        <w:t>未操作電腦但滑鼠游標卻不正常移動，甚至取代操作權使滑鼠游標無法動作，但電腦之硬碟及網路卡指示燈不停閃動，可能遭網路監控軟體監控中。</w:t>
      </w:r>
    </w:p>
    <w:p w:rsidR="002B2FD5" w:rsidRPr="00160562" w:rsidRDefault="002B2FD5" w:rsidP="00967AD3">
      <w:pPr>
        <w:pStyle w:val="aa"/>
        <w:widowControl/>
        <w:numPr>
          <w:ilvl w:val="0"/>
          <w:numId w:val="44"/>
        </w:numPr>
        <w:overflowPunct w:val="0"/>
        <w:spacing w:line="400" w:lineRule="exact"/>
        <w:ind w:leftChars="0" w:left="794" w:hanging="312"/>
        <w:jc w:val="both"/>
        <w:rPr>
          <w:rFonts w:ascii="微軟正黑體" w:eastAsia="微軟正黑體" w:hAnsi="微軟正黑體" w:cs="NewGothic-Light"/>
          <w:color w:val="000000"/>
          <w:kern w:val="0"/>
          <w:szCs w:val="24"/>
        </w:rPr>
      </w:pPr>
      <w:r w:rsidRPr="00160562">
        <w:rPr>
          <w:rFonts w:ascii="微軟正黑體" w:eastAsia="微軟正黑體" w:hAnsi="微軟正黑體" w:cs="NewGothic-Light" w:hint="eastAsia"/>
          <w:color w:val="000000"/>
          <w:kern w:val="0"/>
          <w:szCs w:val="24"/>
        </w:rPr>
        <w:t>出現不正常的網路連線現象，如電腦執行動作異常緩慢，可能中毒或遭受入侵中，可檢查硬碟及網路卡指示燈是否不停閃動加以初步辨識。</w:t>
      </w:r>
    </w:p>
    <w:p w:rsidR="002B2FD5" w:rsidRPr="00160562" w:rsidRDefault="002B2FD5" w:rsidP="009D2A8B">
      <w:pPr>
        <w:widowControl/>
        <w:overflowPunct w:val="0"/>
        <w:spacing w:beforeLines="50" w:line="400" w:lineRule="exact"/>
        <w:jc w:val="both"/>
        <w:rPr>
          <w:rFonts w:ascii="微軟正黑體" w:eastAsia="微軟正黑體" w:hAnsi="微軟正黑體" w:cs="NewGothic-Light"/>
          <w:b/>
          <w:color w:val="864EA8" w:themeColor="accent1" w:themeShade="BF"/>
          <w:kern w:val="0"/>
          <w:szCs w:val="24"/>
        </w:rPr>
      </w:pPr>
      <w:r w:rsidRPr="00160562">
        <w:rPr>
          <w:rFonts w:ascii="微軟正黑體" w:eastAsia="微軟正黑體" w:hAnsi="微軟正黑體" w:cs="NewGothic-Light" w:hint="eastAsia"/>
          <w:b/>
          <w:color w:val="864EA8" w:themeColor="accent1" w:themeShade="BF"/>
          <w:kern w:val="0"/>
          <w:szCs w:val="24"/>
        </w:rPr>
        <w:t>六、新聞媒體保密</w:t>
      </w:r>
    </w:p>
    <w:p w:rsidR="002B2FD5" w:rsidRPr="00160562" w:rsidRDefault="002B2FD5" w:rsidP="00160562">
      <w:pPr>
        <w:widowControl/>
        <w:overflowPunct w:val="0"/>
        <w:spacing w:line="400" w:lineRule="exact"/>
        <w:ind w:left="480" w:hangingChars="200" w:hanging="480"/>
        <w:jc w:val="both"/>
        <w:rPr>
          <w:rFonts w:ascii="微軟正黑體" w:eastAsia="微軟正黑體" w:hAnsi="微軟正黑體" w:cs="NewGothic-Light"/>
          <w:b/>
          <w:color w:val="0070C0"/>
          <w:kern w:val="0"/>
          <w:szCs w:val="24"/>
        </w:rPr>
      </w:pPr>
      <w:r w:rsidRPr="00160562">
        <w:rPr>
          <w:rFonts w:ascii="微軟正黑體" w:eastAsia="微軟正黑體" w:hAnsi="微軟正黑體" w:cs="NewGothic-Light" w:hint="eastAsia"/>
          <w:b/>
          <w:color w:val="0070C0"/>
          <w:kern w:val="0"/>
          <w:szCs w:val="24"/>
        </w:rPr>
        <w:t>問：遇有新聞媒體拜訪或電話問候時，應注意哪些事項？</w:t>
      </w:r>
    </w:p>
    <w:p w:rsidR="002B2FD5" w:rsidRPr="004C5F25" w:rsidRDefault="002B2FD5" w:rsidP="00160562">
      <w:pPr>
        <w:widowControl/>
        <w:overflowPunct w:val="0"/>
        <w:spacing w:line="400" w:lineRule="exact"/>
        <w:ind w:left="480" w:hangingChars="200" w:hanging="48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00160562" w:rsidRPr="004C5F25">
        <w:rPr>
          <w:rFonts w:ascii="微軟正黑體" w:eastAsia="微軟正黑體" w:hAnsi="微軟正黑體" w:cs="NewGothic-Light" w:hint="eastAsia"/>
          <w:b/>
          <w:color w:val="000000"/>
          <w:kern w:val="0"/>
          <w:szCs w:val="24"/>
        </w:rPr>
        <w:t>：</w:t>
      </w:r>
      <w:r w:rsidRPr="004C5F25">
        <w:rPr>
          <w:rFonts w:ascii="微軟正黑體" w:eastAsia="微軟正黑體" w:hAnsi="微軟正黑體" w:cs="NewGothic-Light" w:hint="eastAsia"/>
          <w:color w:val="000000"/>
          <w:kern w:val="0"/>
          <w:szCs w:val="24"/>
        </w:rPr>
        <w:t>新聞媒體人善於透過訪問閒談方式，故意</w:t>
      </w:r>
      <w:r w:rsidR="009A49F2">
        <w:rPr>
          <w:rFonts w:ascii="微軟正黑體" w:eastAsia="微軟正黑體" w:hAnsi="微軟正黑體" w:cs="NewGothic-Light" w:hint="eastAsia"/>
          <w:color w:val="000000"/>
          <w:kern w:val="0"/>
          <w:szCs w:val="24"/>
        </w:rPr>
        <w:t>探詢可能涉及</w:t>
      </w:r>
      <w:r w:rsidR="0096798F">
        <w:rPr>
          <w:rFonts w:ascii="微軟正黑體" w:eastAsia="微軟正黑體" w:hAnsi="微軟正黑體" w:cs="NewGothic-Light" w:hint="eastAsia"/>
          <w:color w:val="000000"/>
          <w:kern w:val="0"/>
          <w:szCs w:val="24"/>
        </w:rPr>
        <w:t>敏感議題</w:t>
      </w:r>
      <w:r w:rsidR="009A49F2">
        <w:rPr>
          <w:rFonts w:ascii="微軟正黑體" w:eastAsia="微軟正黑體" w:hAnsi="微軟正黑體" w:cs="NewGothic-Light" w:hint="eastAsia"/>
          <w:color w:val="000000"/>
          <w:kern w:val="0"/>
          <w:szCs w:val="24"/>
        </w:rPr>
        <w:t>之</w:t>
      </w:r>
      <w:r w:rsidR="0046240A">
        <w:rPr>
          <w:rFonts w:ascii="微軟正黑體" w:eastAsia="微軟正黑體" w:hAnsi="微軟正黑體" w:cs="NewGothic-Light" w:hint="eastAsia"/>
          <w:color w:val="000000"/>
          <w:kern w:val="0"/>
          <w:szCs w:val="24"/>
        </w:rPr>
        <w:t>公務內容</w:t>
      </w:r>
      <w:r w:rsidR="009A49F2">
        <w:rPr>
          <w:rFonts w:ascii="微軟正黑體" w:eastAsia="微軟正黑體" w:hAnsi="微軟正黑體" w:cs="NewGothic-Light" w:hint="eastAsia"/>
          <w:color w:val="000000"/>
          <w:kern w:val="0"/>
          <w:szCs w:val="24"/>
        </w:rPr>
        <w:t>，</w:t>
      </w:r>
      <w:r w:rsidRPr="004C5F25">
        <w:rPr>
          <w:rFonts w:ascii="微軟正黑體" w:eastAsia="微軟正黑體" w:hAnsi="微軟正黑體" w:cs="NewGothic-Light" w:hint="eastAsia"/>
          <w:color w:val="000000"/>
          <w:kern w:val="0"/>
          <w:szCs w:val="24"/>
        </w:rPr>
        <w:t>達成新聞報導之目的</w:t>
      </w:r>
      <w:r w:rsidR="00325B80">
        <w:rPr>
          <w:rFonts w:ascii="微軟正黑體" w:eastAsia="微軟正黑體" w:hAnsi="微軟正黑體" w:cs="NewGothic-Light" w:hint="eastAsia"/>
          <w:color w:val="000000"/>
          <w:kern w:val="0"/>
          <w:szCs w:val="24"/>
        </w:rPr>
        <w:t>，是</w:t>
      </w:r>
      <w:r w:rsidRPr="004C5F25">
        <w:rPr>
          <w:rFonts w:ascii="微軟正黑體" w:eastAsia="微軟正黑體" w:hAnsi="微軟正黑體" w:cs="NewGothic-Light" w:hint="eastAsia"/>
          <w:color w:val="000000"/>
          <w:kern w:val="0"/>
          <w:szCs w:val="24"/>
        </w:rPr>
        <w:t>對於</w:t>
      </w:r>
      <w:r w:rsidR="009A49F2">
        <w:rPr>
          <w:rFonts w:ascii="微軟正黑體" w:eastAsia="微軟正黑體" w:hAnsi="微軟正黑體" w:cs="NewGothic-Light" w:hint="eastAsia"/>
          <w:color w:val="000000"/>
          <w:kern w:val="0"/>
          <w:szCs w:val="24"/>
        </w:rPr>
        <w:t>公務之</w:t>
      </w:r>
      <w:r w:rsidRPr="004C5F25">
        <w:rPr>
          <w:rFonts w:ascii="微軟正黑體" w:eastAsia="微軟正黑體" w:hAnsi="微軟正黑體" w:cs="NewGothic-Light" w:hint="eastAsia"/>
          <w:color w:val="000000"/>
          <w:kern w:val="0"/>
          <w:szCs w:val="24"/>
        </w:rPr>
        <w:t>內容，應予必要之保密；</w:t>
      </w:r>
      <w:r w:rsidR="009A49F2">
        <w:rPr>
          <w:rFonts w:ascii="微軟正黑體" w:eastAsia="微軟正黑體" w:hAnsi="微軟正黑體" w:cs="NewGothic-Light" w:hint="eastAsia"/>
          <w:color w:val="000000"/>
          <w:kern w:val="0"/>
          <w:szCs w:val="24"/>
        </w:rPr>
        <w:t>另如機關欲安排</w:t>
      </w:r>
      <w:r w:rsidRPr="004C5F25">
        <w:rPr>
          <w:rFonts w:ascii="微軟正黑體" w:eastAsia="微軟正黑體" w:hAnsi="微軟正黑體" w:cs="NewGothic-Light" w:hint="eastAsia"/>
          <w:color w:val="000000"/>
          <w:kern w:val="0"/>
          <w:szCs w:val="24"/>
        </w:rPr>
        <w:t>敏感性行程或敏感會議，亦應拒絕談論，避免衍生困擾，影響政務推動。</w:t>
      </w:r>
    </w:p>
    <w:p w:rsidR="002B2FD5" w:rsidRPr="00160562" w:rsidRDefault="002B2FD5" w:rsidP="009D2A8B">
      <w:pPr>
        <w:widowControl/>
        <w:overflowPunct w:val="0"/>
        <w:spacing w:beforeLines="50" w:line="400" w:lineRule="exact"/>
        <w:ind w:left="480" w:hangingChars="200" w:hanging="480"/>
        <w:jc w:val="both"/>
        <w:rPr>
          <w:rFonts w:ascii="微軟正黑體" w:eastAsia="微軟正黑體" w:hAnsi="微軟正黑體" w:cs="NewGothic-Light"/>
          <w:b/>
          <w:color w:val="0070C0"/>
          <w:kern w:val="0"/>
          <w:szCs w:val="24"/>
        </w:rPr>
      </w:pPr>
      <w:r w:rsidRPr="00160562">
        <w:rPr>
          <w:rFonts w:ascii="微軟正黑體" w:eastAsia="微軟正黑體" w:hAnsi="微軟正黑體" w:cs="NewGothic-Light" w:hint="eastAsia"/>
          <w:b/>
          <w:color w:val="0070C0"/>
          <w:kern w:val="0"/>
          <w:szCs w:val="24"/>
        </w:rPr>
        <w:t>問：發現新聞媒體親自拜訪機關，應有哪些處置作為？</w:t>
      </w:r>
    </w:p>
    <w:p w:rsidR="002B2FD5" w:rsidRPr="004C5F25" w:rsidRDefault="002B2FD5" w:rsidP="00160562">
      <w:pPr>
        <w:widowControl/>
        <w:overflowPunct w:val="0"/>
        <w:spacing w:line="400" w:lineRule="exact"/>
        <w:ind w:left="480" w:hangingChars="200" w:hanging="48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Pr="004C5F25">
        <w:rPr>
          <w:rFonts w:ascii="微軟正黑體" w:eastAsia="微軟正黑體" w:hAnsi="微軟正黑體" w:cs="NewGothic-Light" w:hint="eastAsia"/>
          <w:color w:val="000000"/>
          <w:kern w:val="0"/>
          <w:szCs w:val="24"/>
        </w:rPr>
        <w:t>基於新聞媒體採訪工作之尊重，對於無特別安排邀請之媒體記者，應禮貌、堅定的防阻任意進入辦公室。若有媒體記者進入辦公室內，應避免談論機密公務；若發現記者逕行翻閱文件，應即時勸阻。</w:t>
      </w:r>
    </w:p>
    <w:p w:rsidR="002B2FD5" w:rsidRPr="00160562" w:rsidRDefault="002B2FD5" w:rsidP="009D2A8B">
      <w:pPr>
        <w:widowControl/>
        <w:overflowPunct w:val="0"/>
        <w:spacing w:beforeLines="50" w:line="400" w:lineRule="exact"/>
        <w:ind w:left="480" w:hangingChars="200" w:hanging="480"/>
        <w:jc w:val="both"/>
        <w:rPr>
          <w:rFonts w:ascii="微軟正黑體" w:eastAsia="微軟正黑體" w:hAnsi="微軟正黑體" w:cs="NewGothic-Light"/>
          <w:b/>
          <w:color w:val="0070C0"/>
          <w:kern w:val="0"/>
          <w:szCs w:val="24"/>
        </w:rPr>
      </w:pPr>
      <w:r w:rsidRPr="00160562">
        <w:rPr>
          <w:rFonts w:ascii="微軟正黑體" w:eastAsia="微軟正黑體" w:hAnsi="微軟正黑體" w:cs="NewGothic-Light" w:hint="eastAsia"/>
          <w:b/>
          <w:color w:val="0070C0"/>
          <w:kern w:val="0"/>
          <w:szCs w:val="24"/>
        </w:rPr>
        <w:t>問：</w:t>
      </w:r>
      <w:r w:rsidR="0046240A">
        <w:rPr>
          <w:rFonts w:ascii="微軟正黑體" w:eastAsia="微軟正黑體" w:hAnsi="微軟正黑體" w:cs="NewGothic-Light" w:hint="eastAsia"/>
          <w:b/>
          <w:color w:val="0070C0"/>
          <w:kern w:val="0"/>
          <w:szCs w:val="24"/>
        </w:rPr>
        <w:t>公務人</w:t>
      </w:r>
      <w:r w:rsidRPr="00160562">
        <w:rPr>
          <w:rFonts w:ascii="微軟正黑體" w:eastAsia="微軟正黑體" w:hAnsi="微軟正黑體" w:cs="NewGothic-Light" w:hint="eastAsia"/>
          <w:b/>
          <w:color w:val="0070C0"/>
          <w:kern w:val="0"/>
          <w:szCs w:val="24"/>
        </w:rPr>
        <w:t>員與新聞媒體正常社交活動，有何注意事項應予遵守？</w:t>
      </w:r>
    </w:p>
    <w:p w:rsidR="002B2FD5" w:rsidRPr="004C5F25" w:rsidRDefault="002B2FD5" w:rsidP="00160562">
      <w:pPr>
        <w:widowControl/>
        <w:overflowPunct w:val="0"/>
        <w:spacing w:line="400" w:lineRule="exact"/>
        <w:ind w:left="480" w:hangingChars="200" w:hanging="48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00787CC0">
        <w:rPr>
          <w:rFonts w:ascii="微軟正黑體" w:eastAsia="微軟正黑體" w:hAnsi="微軟正黑體" w:cs="NewGothic-Light" w:hint="eastAsia"/>
          <w:color w:val="000000"/>
          <w:kern w:val="0"/>
          <w:szCs w:val="24"/>
        </w:rPr>
        <w:t>若於</w:t>
      </w:r>
      <w:r w:rsidRPr="004C5F25">
        <w:rPr>
          <w:rFonts w:ascii="微軟正黑體" w:eastAsia="微軟正黑體" w:hAnsi="微軟正黑體" w:cs="NewGothic-Light" w:hint="eastAsia"/>
          <w:color w:val="000000"/>
          <w:kern w:val="0"/>
          <w:szCs w:val="24"/>
        </w:rPr>
        <w:t>下班後與特定之媒體採訪人員有個別私誼與社交互動，得適時向機關首長報告，至於社交活動期間之談話內容，應避免涉及任何與公務有關之事項，以免洩漏公務應保密事項。</w:t>
      </w:r>
    </w:p>
    <w:p w:rsidR="002B2FD5" w:rsidRPr="00160562" w:rsidRDefault="002B2FD5" w:rsidP="009D2A8B">
      <w:pPr>
        <w:widowControl/>
        <w:overflowPunct w:val="0"/>
        <w:spacing w:beforeLines="50" w:line="400" w:lineRule="exact"/>
        <w:ind w:left="480" w:hangingChars="200" w:hanging="480"/>
        <w:jc w:val="both"/>
        <w:rPr>
          <w:rFonts w:ascii="微軟正黑體" w:eastAsia="微軟正黑體" w:hAnsi="微軟正黑體" w:cs="NewGothic-Light"/>
          <w:b/>
          <w:color w:val="0070C0"/>
          <w:kern w:val="0"/>
          <w:szCs w:val="24"/>
        </w:rPr>
      </w:pPr>
      <w:r w:rsidRPr="00160562">
        <w:rPr>
          <w:rFonts w:ascii="微軟正黑體" w:eastAsia="微軟正黑體" w:hAnsi="微軟正黑體" w:cs="NewGothic-Light" w:hint="eastAsia"/>
          <w:b/>
          <w:color w:val="0070C0"/>
          <w:kern w:val="0"/>
          <w:szCs w:val="24"/>
        </w:rPr>
        <w:t>問：新聞媒體刊載機關施政措施，應如何處理？</w:t>
      </w:r>
    </w:p>
    <w:p w:rsidR="002B2FD5" w:rsidRPr="004C5F25" w:rsidRDefault="002B2FD5" w:rsidP="00160562">
      <w:pPr>
        <w:widowControl/>
        <w:overflowPunct w:val="0"/>
        <w:spacing w:line="400" w:lineRule="exact"/>
        <w:ind w:left="480" w:hangingChars="200" w:hanging="48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Pr="004C5F25">
        <w:rPr>
          <w:rFonts w:ascii="微軟正黑體" w:eastAsia="微軟正黑體" w:hAnsi="微軟正黑體" w:cs="NewGothic-Light" w:hint="eastAsia"/>
          <w:color w:val="000000"/>
          <w:kern w:val="0"/>
          <w:szCs w:val="24"/>
        </w:rPr>
        <w:t>發現新聞媒體刊載機關施政措施時，應立即將新聞內容簽核，並由機關發言人或授權人員代表發言或發送新聞稿，不得未經核准逕自回答新聞媒體問題。</w:t>
      </w:r>
    </w:p>
    <w:p w:rsidR="002B2FD5" w:rsidRPr="00160562" w:rsidRDefault="002B2FD5" w:rsidP="009D2A8B">
      <w:pPr>
        <w:widowControl/>
        <w:overflowPunct w:val="0"/>
        <w:spacing w:beforeLines="50" w:line="400" w:lineRule="exact"/>
        <w:jc w:val="both"/>
        <w:rPr>
          <w:rFonts w:ascii="微軟正黑體" w:eastAsia="微軟正黑體" w:hAnsi="微軟正黑體" w:cs="NewGothic-Light"/>
          <w:b/>
          <w:color w:val="864EA8" w:themeColor="accent1" w:themeShade="BF"/>
          <w:kern w:val="0"/>
          <w:szCs w:val="24"/>
        </w:rPr>
      </w:pPr>
      <w:r w:rsidRPr="00160562">
        <w:rPr>
          <w:rFonts w:ascii="微軟正黑體" w:eastAsia="微軟正黑體" w:hAnsi="微軟正黑體" w:cs="NewGothic-Light" w:hint="eastAsia"/>
          <w:b/>
          <w:color w:val="864EA8" w:themeColor="accent1" w:themeShade="BF"/>
          <w:kern w:val="0"/>
          <w:szCs w:val="24"/>
        </w:rPr>
        <w:t>七、洩密處置</w:t>
      </w:r>
    </w:p>
    <w:p w:rsidR="002B2FD5" w:rsidRPr="00160562" w:rsidRDefault="002B2FD5" w:rsidP="0041230E">
      <w:pPr>
        <w:widowControl/>
        <w:overflowPunct w:val="0"/>
        <w:spacing w:line="400" w:lineRule="exact"/>
        <w:ind w:left="480" w:hangingChars="200" w:hanging="480"/>
        <w:jc w:val="both"/>
        <w:rPr>
          <w:rFonts w:ascii="微軟正黑體" w:eastAsia="微軟正黑體" w:hAnsi="微軟正黑體" w:cs="NewGothic-Light"/>
          <w:b/>
          <w:color w:val="0070C0"/>
          <w:kern w:val="0"/>
          <w:szCs w:val="24"/>
        </w:rPr>
      </w:pPr>
      <w:r w:rsidRPr="00160562">
        <w:rPr>
          <w:rFonts w:ascii="微軟正黑體" w:eastAsia="微軟正黑體" w:hAnsi="微軟正黑體" w:cs="NewGothic-Light" w:hint="eastAsia"/>
          <w:b/>
          <w:color w:val="0070C0"/>
          <w:kern w:val="0"/>
          <w:szCs w:val="24"/>
        </w:rPr>
        <w:t>問：發現應保密事項疑有洩密時，應採取何處置措施？</w:t>
      </w:r>
    </w:p>
    <w:p w:rsidR="002B2FD5" w:rsidRPr="004C5F25" w:rsidRDefault="002B2FD5" w:rsidP="00160562">
      <w:pPr>
        <w:widowControl/>
        <w:overflowPunct w:val="0"/>
        <w:spacing w:line="400" w:lineRule="exact"/>
        <w:ind w:left="720" w:hangingChars="300" w:hanging="720"/>
        <w:jc w:val="both"/>
        <w:rPr>
          <w:rFonts w:ascii="微軟正黑體" w:eastAsia="微軟正黑體" w:hAnsi="微軟正黑體" w:cs="NewGothic-Light"/>
          <w:color w:val="000000"/>
          <w:kern w:val="0"/>
          <w:szCs w:val="24"/>
        </w:rPr>
      </w:pPr>
      <w:r w:rsidRPr="004C5F25">
        <w:rPr>
          <w:rFonts w:ascii="微軟正黑體" w:eastAsia="微軟正黑體" w:hAnsi="微軟正黑體" w:cs="NewGothic-Light" w:hint="eastAsia"/>
          <w:b/>
          <w:color w:val="000000"/>
          <w:kern w:val="0"/>
          <w:szCs w:val="24"/>
        </w:rPr>
        <w:t>答：</w:t>
      </w:r>
      <w:r w:rsidRPr="004C5F25">
        <w:rPr>
          <w:rFonts w:ascii="微軟正黑體" w:eastAsia="微軟正黑體" w:hAnsi="微軟正黑體" w:cs="NewGothic-Light" w:hint="eastAsia"/>
          <w:color w:val="000000"/>
          <w:kern w:val="0"/>
          <w:szCs w:val="24"/>
        </w:rPr>
        <w:t>1. 立即報告首長，並通知機關「政風單位」及「有關業務單位」，檢視確實有無洩密情事發生。</w:t>
      </w:r>
    </w:p>
    <w:p w:rsidR="002B2FD5" w:rsidRPr="00160562" w:rsidRDefault="002B2FD5" w:rsidP="00967AD3">
      <w:pPr>
        <w:pStyle w:val="aa"/>
        <w:widowControl/>
        <w:numPr>
          <w:ilvl w:val="0"/>
          <w:numId w:val="45"/>
        </w:numPr>
        <w:overflowPunct w:val="0"/>
        <w:spacing w:line="400" w:lineRule="exact"/>
        <w:ind w:leftChars="0" w:left="794" w:hanging="312"/>
        <w:jc w:val="both"/>
        <w:rPr>
          <w:rFonts w:ascii="微軟正黑體" w:eastAsia="微軟正黑體" w:hAnsi="微軟正黑體" w:cs="NewGothic-Light"/>
          <w:color w:val="000000"/>
          <w:kern w:val="0"/>
          <w:szCs w:val="24"/>
        </w:rPr>
      </w:pPr>
      <w:r w:rsidRPr="00160562">
        <w:rPr>
          <w:rFonts w:ascii="微軟正黑體" w:eastAsia="微軟正黑體" w:hAnsi="微軟正黑體" w:cs="NewGothic-Light" w:hint="eastAsia"/>
          <w:color w:val="000000"/>
          <w:kern w:val="0"/>
          <w:szCs w:val="24"/>
        </w:rPr>
        <w:t>若尚未發生洩密情事時，報告首長後，提醒「有關業務單位」，即時補正適當保密作為。並研提改進措施，以杜絕類似事件再度發生。</w:t>
      </w:r>
    </w:p>
    <w:p w:rsidR="002B2FD5" w:rsidRPr="00160562" w:rsidRDefault="002B2FD5" w:rsidP="00967AD3">
      <w:pPr>
        <w:pStyle w:val="aa"/>
        <w:widowControl/>
        <w:numPr>
          <w:ilvl w:val="0"/>
          <w:numId w:val="45"/>
        </w:numPr>
        <w:overflowPunct w:val="0"/>
        <w:spacing w:line="400" w:lineRule="exact"/>
        <w:ind w:leftChars="0" w:left="794" w:hanging="312"/>
        <w:jc w:val="both"/>
        <w:rPr>
          <w:rFonts w:ascii="微軟正黑體" w:eastAsia="微軟正黑體" w:hAnsi="微軟正黑體" w:cs="NewGothic-Light"/>
          <w:color w:val="000000"/>
          <w:kern w:val="0"/>
          <w:szCs w:val="24"/>
        </w:rPr>
      </w:pPr>
      <w:r w:rsidRPr="00160562">
        <w:rPr>
          <w:rFonts w:ascii="微軟正黑體" w:eastAsia="微軟正黑體" w:hAnsi="微軟正黑體" w:cs="NewGothic-Light" w:hint="eastAsia"/>
          <w:color w:val="000000"/>
          <w:kern w:val="0"/>
          <w:szCs w:val="24"/>
        </w:rPr>
        <w:lastRenderedPageBreak/>
        <w:t>若確已發生洩密情事時，由機關「政風單位」，調查洩密原因及洩密責任，簽報首長後依法令規定處理；並責由「有關業務單位」採取適當補救措施，以減少洩密所產生之損害。</w:t>
      </w:r>
    </w:p>
    <w:p w:rsidR="002B2FD5" w:rsidRPr="00160562" w:rsidRDefault="002B2FD5" w:rsidP="00967AD3">
      <w:pPr>
        <w:pStyle w:val="aa"/>
        <w:widowControl/>
        <w:numPr>
          <w:ilvl w:val="0"/>
          <w:numId w:val="45"/>
        </w:numPr>
        <w:overflowPunct w:val="0"/>
        <w:spacing w:line="400" w:lineRule="exact"/>
        <w:ind w:leftChars="0" w:left="794" w:hanging="312"/>
        <w:jc w:val="both"/>
        <w:rPr>
          <w:rFonts w:ascii="微軟正黑體" w:eastAsia="微軟正黑體" w:hAnsi="微軟正黑體" w:cs="NewGothic-Light"/>
          <w:color w:val="000000"/>
          <w:kern w:val="0"/>
          <w:szCs w:val="24"/>
        </w:rPr>
      </w:pPr>
      <w:r w:rsidRPr="00160562">
        <w:rPr>
          <w:rFonts w:ascii="微軟正黑體" w:eastAsia="微軟正黑體" w:hAnsi="微軟正黑體" w:cs="NewGothic-Light" w:hint="eastAsia"/>
          <w:color w:val="000000"/>
          <w:kern w:val="0"/>
          <w:szCs w:val="24"/>
        </w:rPr>
        <w:t>事後由政風單位將該案洩密情事之發生暨相關處理情形編成案例，適時對員工宣導避免再度發生。</w:t>
      </w:r>
    </w:p>
    <w:p w:rsidR="00D21AF7" w:rsidRPr="00DB09DF" w:rsidRDefault="00D21AF7" w:rsidP="00281F87">
      <w:pPr>
        <w:widowControl/>
        <w:rPr>
          <w:rFonts w:ascii="微軟正黑體" w:eastAsia="微軟正黑體" w:hAnsi="微軟正黑體"/>
          <w:szCs w:val="24"/>
        </w:rPr>
      </w:pPr>
    </w:p>
    <w:sectPr w:rsidR="00D21AF7" w:rsidRPr="00DB09DF" w:rsidSect="00745BA3">
      <w:footerReference w:type="default" r:id="rId10"/>
      <w:type w:val="continuous"/>
      <w:pgSz w:w="11906" w:h="16838" w:code="9"/>
      <w:pgMar w:top="1276" w:right="1985" w:bottom="1701" w:left="1985" w:header="851" w:footer="992" w:gutter="0"/>
      <w:pgNumType w:start="1" w:chapStyle="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8FA" w:rsidRDefault="000448FA" w:rsidP="008E1612">
      <w:r>
        <w:separator/>
      </w:r>
    </w:p>
  </w:endnote>
  <w:endnote w:type="continuationSeparator" w:id="1">
    <w:p w:rsidR="000448FA" w:rsidRDefault="000448FA" w:rsidP="008E16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NewGothic-Light">
    <w:altName w:val="華康新特黑體(P)"/>
    <w:panose1 w:val="00000000000000000000"/>
    <w:charset w:val="88"/>
    <w:family w:val="auto"/>
    <w:notTrueType/>
    <w:pitch w:val="default"/>
    <w:sig w:usb0="00000001" w:usb1="080E0000" w:usb2="00000010" w:usb3="00000000" w:csb0="0014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MicrosoftJhengHeiBold">
    <w:altName w:val="華康新特黑體(P)"/>
    <w:panose1 w:val="00000000000000000000"/>
    <w:charset w:val="88"/>
    <w:family w:val="auto"/>
    <w:notTrueType/>
    <w:pitch w:val="default"/>
    <w:sig w:usb0="00000001" w:usb1="08080000" w:usb2="00000010" w:usb3="00000000" w:csb0="00100000" w:csb1="00000000"/>
  </w:font>
  <w:font w:name="NewGothic-Bold">
    <w:altName w:val="華康新特黑體(P)"/>
    <w:panose1 w:val="00000000000000000000"/>
    <w:charset w:val="88"/>
    <w:family w:val="auto"/>
    <w:notTrueType/>
    <w:pitch w:val="default"/>
    <w:sig w:usb0="00000001" w:usb1="080E0000" w:usb2="00000010" w:usb3="00000000" w:csb0="00140000"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8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404627"/>
      <w:docPartObj>
        <w:docPartGallery w:val="Page Numbers (Bottom of Page)"/>
        <w:docPartUnique/>
      </w:docPartObj>
    </w:sdtPr>
    <w:sdtContent>
      <w:p w:rsidR="00745BA3" w:rsidRDefault="00745BA3">
        <w:pPr>
          <w:pStyle w:val="a5"/>
          <w:jc w:val="center"/>
        </w:pPr>
        <w:r>
          <w:rPr>
            <w:rFonts w:hint="eastAsia"/>
          </w:rPr>
          <w:t>i</w:t>
        </w:r>
      </w:p>
    </w:sdtContent>
  </w:sdt>
  <w:p w:rsidR="00745BA3" w:rsidRDefault="00745BA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937085"/>
      <w:docPartObj>
        <w:docPartGallery w:val="Page Numbers (Bottom of Page)"/>
        <w:docPartUnique/>
      </w:docPartObj>
    </w:sdtPr>
    <w:sdtContent>
      <w:p w:rsidR="008A690A" w:rsidRDefault="00450724">
        <w:pPr>
          <w:pStyle w:val="a5"/>
          <w:jc w:val="center"/>
        </w:pPr>
      </w:p>
    </w:sdtContent>
  </w:sdt>
  <w:p w:rsidR="008A690A" w:rsidRDefault="008A690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BA3" w:rsidRDefault="00450724">
    <w:pPr>
      <w:pStyle w:val="a5"/>
      <w:jc w:val="center"/>
    </w:pPr>
    <w:r>
      <w:fldChar w:fldCharType="begin"/>
    </w:r>
    <w:r w:rsidR="00745BA3">
      <w:instrText>PAGE   \* MERGEFORMAT</w:instrText>
    </w:r>
    <w:r>
      <w:fldChar w:fldCharType="separate"/>
    </w:r>
    <w:r w:rsidR="009D2A8B" w:rsidRPr="009D2A8B">
      <w:rPr>
        <w:noProof/>
        <w:lang w:val="zh-TW"/>
      </w:rPr>
      <w:t>8</w:t>
    </w:r>
    <w:r>
      <w:fldChar w:fldCharType="end"/>
    </w:r>
  </w:p>
  <w:p w:rsidR="00745BA3" w:rsidRDefault="00745B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8FA" w:rsidRDefault="000448FA" w:rsidP="008E1612">
      <w:r>
        <w:separator/>
      </w:r>
    </w:p>
  </w:footnote>
  <w:footnote w:type="continuationSeparator" w:id="1">
    <w:p w:rsidR="000448FA" w:rsidRDefault="000448FA" w:rsidP="008E16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artE8CB"/>
      </v:shape>
    </w:pict>
  </w:numPicBullet>
  <w:abstractNum w:abstractNumId="0">
    <w:nsid w:val="00805862"/>
    <w:multiLevelType w:val="hybridMultilevel"/>
    <w:tmpl w:val="C6A08120"/>
    <w:lvl w:ilvl="0" w:tplc="2F2ACFB6">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E21B14"/>
    <w:multiLevelType w:val="hybridMultilevel"/>
    <w:tmpl w:val="1A208F5C"/>
    <w:lvl w:ilvl="0" w:tplc="210E886C">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A470EB"/>
    <w:multiLevelType w:val="hybridMultilevel"/>
    <w:tmpl w:val="919CADF4"/>
    <w:lvl w:ilvl="0" w:tplc="2FEA7D28">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48079D"/>
    <w:multiLevelType w:val="hybridMultilevel"/>
    <w:tmpl w:val="7ADA90FE"/>
    <w:lvl w:ilvl="0" w:tplc="263C33D6">
      <w:start w:val="2"/>
      <w:numFmt w:val="decimal"/>
      <w:lvlText w:val="%1."/>
      <w:lvlJc w:val="left"/>
      <w:pPr>
        <w:ind w:left="764" w:hanging="480"/>
      </w:pPr>
      <w:rPr>
        <w:rFonts w:hint="eastAsia"/>
      </w:rPr>
    </w:lvl>
    <w:lvl w:ilvl="1" w:tplc="04090019" w:tentative="1">
      <w:start w:val="1"/>
      <w:numFmt w:val="ideographTraditional"/>
      <w:lvlText w:val="%2、"/>
      <w:lvlJc w:val="left"/>
      <w:pPr>
        <w:ind w:left="-196" w:hanging="480"/>
      </w:pPr>
    </w:lvl>
    <w:lvl w:ilvl="2" w:tplc="0409001B" w:tentative="1">
      <w:start w:val="1"/>
      <w:numFmt w:val="lowerRoman"/>
      <w:lvlText w:val="%3."/>
      <w:lvlJc w:val="right"/>
      <w:pPr>
        <w:ind w:left="284" w:hanging="480"/>
      </w:pPr>
    </w:lvl>
    <w:lvl w:ilvl="3" w:tplc="0409000F" w:tentative="1">
      <w:start w:val="1"/>
      <w:numFmt w:val="decimal"/>
      <w:lvlText w:val="%4."/>
      <w:lvlJc w:val="left"/>
      <w:pPr>
        <w:ind w:left="764" w:hanging="480"/>
      </w:pPr>
    </w:lvl>
    <w:lvl w:ilvl="4" w:tplc="04090019" w:tentative="1">
      <w:start w:val="1"/>
      <w:numFmt w:val="ideographTraditional"/>
      <w:lvlText w:val="%5、"/>
      <w:lvlJc w:val="left"/>
      <w:pPr>
        <w:ind w:left="1244" w:hanging="480"/>
      </w:pPr>
    </w:lvl>
    <w:lvl w:ilvl="5" w:tplc="0409001B" w:tentative="1">
      <w:start w:val="1"/>
      <w:numFmt w:val="lowerRoman"/>
      <w:lvlText w:val="%6."/>
      <w:lvlJc w:val="right"/>
      <w:pPr>
        <w:ind w:left="1724" w:hanging="480"/>
      </w:pPr>
    </w:lvl>
    <w:lvl w:ilvl="6" w:tplc="0409000F" w:tentative="1">
      <w:start w:val="1"/>
      <w:numFmt w:val="decimal"/>
      <w:lvlText w:val="%7."/>
      <w:lvlJc w:val="left"/>
      <w:pPr>
        <w:ind w:left="2204" w:hanging="480"/>
      </w:pPr>
    </w:lvl>
    <w:lvl w:ilvl="7" w:tplc="04090019" w:tentative="1">
      <w:start w:val="1"/>
      <w:numFmt w:val="ideographTraditional"/>
      <w:lvlText w:val="%8、"/>
      <w:lvlJc w:val="left"/>
      <w:pPr>
        <w:ind w:left="2684" w:hanging="480"/>
      </w:pPr>
    </w:lvl>
    <w:lvl w:ilvl="8" w:tplc="0409001B" w:tentative="1">
      <w:start w:val="1"/>
      <w:numFmt w:val="lowerRoman"/>
      <w:lvlText w:val="%9."/>
      <w:lvlJc w:val="right"/>
      <w:pPr>
        <w:ind w:left="3164" w:hanging="480"/>
      </w:pPr>
    </w:lvl>
  </w:abstractNum>
  <w:abstractNum w:abstractNumId="4">
    <w:nsid w:val="06150FBC"/>
    <w:multiLevelType w:val="hybridMultilevel"/>
    <w:tmpl w:val="BAF251D6"/>
    <w:lvl w:ilvl="0" w:tplc="3BBAA93C">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E65DFB"/>
    <w:multiLevelType w:val="hybridMultilevel"/>
    <w:tmpl w:val="5F1E9B42"/>
    <w:lvl w:ilvl="0" w:tplc="3DD8E9CE">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9693636"/>
    <w:multiLevelType w:val="hybridMultilevel"/>
    <w:tmpl w:val="DD06D002"/>
    <w:lvl w:ilvl="0" w:tplc="171E390C">
      <w:start w:val="2"/>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C043546"/>
    <w:multiLevelType w:val="hybridMultilevel"/>
    <w:tmpl w:val="FF4C913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0C5262A0"/>
    <w:multiLevelType w:val="hybridMultilevel"/>
    <w:tmpl w:val="CC80D704"/>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nsid w:val="0F892F29"/>
    <w:multiLevelType w:val="hybridMultilevel"/>
    <w:tmpl w:val="D5A6F496"/>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FC35A53"/>
    <w:multiLevelType w:val="hybridMultilevel"/>
    <w:tmpl w:val="BDB8E6B0"/>
    <w:lvl w:ilvl="0" w:tplc="49548D4C">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1C85862"/>
    <w:multiLevelType w:val="hybridMultilevel"/>
    <w:tmpl w:val="BFAE26EA"/>
    <w:lvl w:ilvl="0" w:tplc="7EDA009E">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3CB78AB"/>
    <w:multiLevelType w:val="hybridMultilevel"/>
    <w:tmpl w:val="338CDDA8"/>
    <w:lvl w:ilvl="0" w:tplc="097C544A">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42C7E56"/>
    <w:multiLevelType w:val="hybridMultilevel"/>
    <w:tmpl w:val="F97A7E82"/>
    <w:lvl w:ilvl="0" w:tplc="EA382D0A">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54E72DC"/>
    <w:multiLevelType w:val="hybridMultilevel"/>
    <w:tmpl w:val="832C98F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59E7762"/>
    <w:multiLevelType w:val="hybridMultilevel"/>
    <w:tmpl w:val="974CD1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778096A"/>
    <w:multiLevelType w:val="hybridMultilevel"/>
    <w:tmpl w:val="97DA00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7C400FF"/>
    <w:multiLevelType w:val="hybridMultilevel"/>
    <w:tmpl w:val="E5FEED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FF11804"/>
    <w:multiLevelType w:val="hybridMultilevel"/>
    <w:tmpl w:val="F9D2A878"/>
    <w:lvl w:ilvl="0" w:tplc="90CEA6EC">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22B13CB"/>
    <w:multiLevelType w:val="hybridMultilevel"/>
    <w:tmpl w:val="1C84417E"/>
    <w:lvl w:ilvl="0" w:tplc="1714AA50">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4237B02"/>
    <w:multiLevelType w:val="hybridMultilevel"/>
    <w:tmpl w:val="9EC4306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24E64EDF"/>
    <w:multiLevelType w:val="hybridMultilevel"/>
    <w:tmpl w:val="1114964E"/>
    <w:lvl w:ilvl="0" w:tplc="A17A551A">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887029E"/>
    <w:multiLevelType w:val="hybridMultilevel"/>
    <w:tmpl w:val="4E2EAA30"/>
    <w:lvl w:ilvl="0" w:tplc="11FA0496">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9851BEB"/>
    <w:multiLevelType w:val="hybridMultilevel"/>
    <w:tmpl w:val="7FD47A84"/>
    <w:lvl w:ilvl="0" w:tplc="CD7CA776">
      <w:start w:val="1"/>
      <w:numFmt w:val="decimal"/>
      <w:lvlText w:val="%1."/>
      <w:lvlJc w:val="left"/>
      <w:pPr>
        <w:ind w:left="960" w:hanging="480"/>
      </w:pPr>
      <w:rPr>
        <w:rFonts w:hint="eastAsia"/>
      </w:rPr>
    </w:lvl>
    <w:lvl w:ilvl="1" w:tplc="CE6E0258">
      <w:start w:val="2"/>
      <w:numFmt w:val="decimal"/>
      <w:lvlText w:val="%2."/>
      <w:lvlJc w:val="left"/>
      <w:pPr>
        <w:tabs>
          <w:tab w:val="num" w:pos="958"/>
        </w:tabs>
        <w:ind w:left="794" w:hanging="314"/>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B6569F3"/>
    <w:multiLevelType w:val="hybridMultilevel"/>
    <w:tmpl w:val="A08CBF76"/>
    <w:lvl w:ilvl="0" w:tplc="BEB823D8">
      <w:start w:val="3"/>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35E4F9B"/>
    <w:multiLevelType w:val="hybridMultilevel"/>
    <w:tmpl w:val="5EB6FDD8"/>
    <w:lvl w:ilvl="0" w:tplc="BDE0D658">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3CB3D69"/>
    <w:multiLevelType w:val="hybridMultilevel"/>
    <w:tmpl w:val="4C5CC1A4"/>
    <w:lvl w:ilvl="0" w:tplc="BD666B72">
      <w:start w:val="2"/>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4E0240B"/>
    <w:multiLevelType w:val="hybridMultilevel"/>
    <w:tmpl w:val="EC1A3208"/>
    <w:lvl w:ilvl="0" w:tplc="6576DA46">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7974859"/>
    <w:multiLevelType w:val="hybridMultilevel"/>
    <w:tmpl w:val="9462E126"/>
    <w:lvl w:ilvl="0" w:tplc="AE069B9E">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8E023F8"/>
    <w:multiLevelType w:val="hybridMultilevel"/>
    <w:tmpl w:val="1BA04E4C"/>
    <w:lvl w:ilvl="0" w:tplc="3074317A">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392C16F4"/>
    <w:multiLevelType w:val="hybridMultilevel"/>
    <w:tmpl w:val="825466AA"/>
    <w:lvl w:ilvl="0" w:tplc="CAE67888">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A406EFC"/>
    <w:multiLevelType w:val="hybridMultilevel"/>
    <w:tmpl w:val="343C5DA6"/>
    <w:lvl w:ilvl="0" w:tplc="1D6E8958">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3C373C20"/>
    <w:multiLevelType w:val="hybridMultilevel"/>
    <w:tmpl w:val="AECAEB22"/>
    <w:lvl w:ilvl="0" w:tplc="D8B2B31A">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3F16623F"/>
    <w:multiLevelType w:val="hybridMultilevel"/>
    <w:tmpl w:val="88800E5A"/>
    <w:lvl w:ilvl="0" w:tplc="2CAACF4E">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0F81E53"/>
    <w:multiLevelType w:val="hybridMultilevel"/>
    <w:tmpl w:val="FA88E0B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41BF6B93"/>
    <w:multiLevelType w:val="hybridMultilevel"/>
    <w:tmpl w:val="899A60EA"/>
    <w:lvl w:ilvl="0" w:tplc="7B76FE3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4B9F4E51"/>
    <w:multiLevelType w:val="hybridMultilevel"/>
    <w:tmpl w:val="AA7864F2"/>
    <w:lvl w:ilvl="0" w:tplc="5C36068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4C9710E0"/>
    <w:multiLevelType w:val="hybridMultilevel"/>
    <w:tmpl w:val="03F2BCF0"/>
    <w:lvl w:ilvl="0" w:tplc="08C4CA62">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DF56C38"/>
    <w:multiLevelType w:val="hybridMultilevel"/>
    <w:tmpl w:val="F49A377E"/>
    <w:lvl w:ilvl="0" w:tplc="65887ABA">
      <w:start w:val="3"/>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4E002677"/>
    <w:multiLevelType w:val="hybridMultilevel"/>
    <w:tmpl w:val="DA3CB246"/>
    <w:lvl w:ilvl="0" w:tplc="37A4FDFE">
      <w:start w:val="2"/>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F860E92"/>
    <w:multiLevelType w:val="hybridMultilevel"/>
    <w:tmpl w:val="503C75DE"/>
    <w:lvl w:ilvl="0" w:tplc="E376A7B6">
      <w:start w:val="2"/>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3D67E06"/>
    <w:multiLevelType w:val="hybridMultilevel"/>
    <w:tmpl w:val="F1001C26"/>
    <w:lvl w:ilvl="0" w:tplc="BD04F6C6">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EC86286"/>
    <w:multiLevelType w:val="hybridMultilevel"/>
    <w:tmpl w:val="D4F8E7B0"/>
    <w:lvl w:ilvl="0" w:tplc="F0A0E708">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39A5B6B"/>
    <w:multiLevelType w:val="hybridMultilevel"/>
    <w:tmpl w:val="355A0784"/>
    <w:lvl w:ilvl="0" w:tplc="CD7CA776">
      <w:start w:val="1"/>
      <w:numFmt w:val="decimal"/>
      <w:lvlText w:val="%1."/>
      <w:lvlJc w:val="left"/>
      <w:pPr>
        <w:ind w:left="960" w:hanging="480"/>
      </w:pPr>
      <w:rPr>
        <w:rFonts w:hint="eastAsia"/>
      </w:rPr>
    </w:lvl>
    <w:lvl w:ilvl="1" w:tplc="1C24FE96">
      <w:start w:val="1"/>
      <w:numFmt w:val="decimal"/>
      <w:lvlText w:val="%2."/>
      <w:lvlJc w:val="left"/>
      <w:pPr>
        <w:tabs>
          <w:tab w:val="num" w:pos="958"/>
        </w:tabs>
        <w:ind w:left="794" w:hanging="314"/>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8141E34"/>
    <w:multiLevelType w:val="hybridMultilevel"/>
    <w:tmpl w:val="AE9892A6"/>
    <w:lvl w:ilvl="0" w:tplc="EC1A6284">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8F01CAE"/>
    <w:multiLevelType w:val="hybridMultilevel"/>
    <w:tmpl w:val="9FCA9E1A"/>
    <w:lvl w:ilvl="0" w:tplc="96AA6ED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6A8828E2"/>
    <w:multiLevelType w:val="hybridMultilevel"/>
    <w:tmpl w:val="47F275D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nsid w:val="6AEF28D3"/>
    <w:multiLevelType w:val="hybridMultilevel"/>
    <w:tmpl w:val="A23A1B46"/>
    <w:lvl w:ilvl="0" w:tplc="9A843BC2">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6D6F0E6C"/>
    <w:multiLevelType w:val="hybridMultilevel"/>
    <w:tmpl w:val="05AAA586"/>
    <w:lvl w:ilvl="0" w:tplc="306291D4">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4483463"/>
    <w:multiLevelType w:val="hybridMultilevel"/>
    <w:tmpl w:val="FCCA6F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nsid w:val="75576589"/>
    <w:multiLevelType w:val="hybridMultilevel"/>
    <w:tmpl w:val="E576644C"/>
    <w:lvl w:ilvl="0" w:tplc="CD68C172">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75CF4AB8"/>
    <w:multiLevelType w:val="hybridMultilevel"/>
    <w:tmpl w:val="5914D006"/>
    <w:lvl w:ilvl="0" w:tplc="0040DA30">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6BE236A"/>
    <w:multiLevelType w:val="hybridMultilevel"/>
    <w:tmpl w:val="A45E222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A0B4126"/>
    <w:multiLevelType w:val="hybridMultilevel"/>
    <w:tmpl w:val="D55E0584"/>
    <w:lvl w:ilvl="0" w:tplc="DDB4076E">
      <w:start w:val="1"/>
      <w:numFmt w:val="decimal"/>
      <w:lvlText w:val="%1."/>
      <w:lvlJc w:val="left"/>
      <w:pPr>
        <w:ind w:left="960" w:hanging="480"/>
      </w:pPr>
      <w:rPr>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5"/>
  </w:num>
  <w:num w:numId="2">
    <w:abstractNumId w:val="43"/>
  </w:num>
  <w:num w:numId="3">
    <w:abstractNumId w:val="23"/>
  </w:num>
  <w:num w:numId="4">
    <w:abstractNumId w:val="35"/>
  </w:num>
  <w:num w:numId="5">
    <w:abstractNumId w:val="8"/>
  </w:num>
  <w:num w:numId="6">
    <w:abstractNumId w:val="34"/>
  </w:num>
  <w:num w:numId="7">
    <w:abstractNumId w:val="7"/>
  </w:num>
  <w:num w:numId="8">
    <w:abstractNumId w:val="29"/>
  </w:num>
  <w:num w:numId="9">
    <w:abstractNumId w:val="50"/>
  </w:num>
  <w:num w:numId="10">
    <w:abstractNumId w:val="18"/>
  </w:num>
  <w:num w:numId="11">
    <w:abstractNumId w:val="5"/>
  </w:num>
  <w:num w:numId="12">
    <w:abstractNumId w:val="10"/>
  </w:num>
  <w:num w:numId="13">
    <w:abstractNumId w:val="22"/>
  </w:num>
  <w:num w:numId="14">
    <w:abstractNumId w:val="47"/>
  </w:num>
  <w:num w:numId="15">
    <w:abstractNumId w:val="21"/>
  </w:num>
  <w:num w:numId="16">
    <w:abstractNumId w:val="17"/>
  </w:num>
  <w:num w:numId="17">
    <w:abstractNumId w:val="20"/>
  </w:num>
  <w:num w:numId="18">
    <w:abstractNumId w:val="48"/>
  </w:num>
  <w:num w:numId="19">
    <w:abstractNumId w:val="49"/>
  </w:num>
  <w:num w:numId="20">
    <w:abstractNumId w:val="27"/>
  </w:num>
  <w:num w:numId="21">
    <w:abstractNumId w:val="24"/>
  </w:num>
  <w:num w:numId="22">
    <w:abstractNumId w:val="13"/>
  </w:num>
  <w:num w:numId="23">
    <w:abstractNumId w:val="4"/>
  </w:num>
  <w:num w:numId="24">
    <w:abstractNumId w:val="12"/>
  </w:num>
  <w:num w:numId="25">
    <w:abstractNumId w:val="38"/>
  </w:num>
  <w:num w:numId="26">
    <w:abstractNumId w:val="28"/>
  </w:num>
  <w:num w:numId="27">
    <w:abstractNumId w:val="14"/>
  </w:num>
  <w:num w:numId="28">
    <w:abstractNumId w:val="41"/>
  </w:num>
  <w:num w:numId="29">
    <w:abstractNumId w:val="44"/>
  </w:num>
  <w:num w:numId="30">
    <w:abstractNumId w:val="33"/>
  </w:num>
  <w:num w:numId="31">
    <w:abstractNumId w:val="9"/>
  </w:num>
  <w:num w:numId="32">
    <w:abstractNumId w:val="11"/>
  </w:num>
  <w:num w:numId="33">
    <w:abstractNumId w:val="31"/>
  </w:num>
  <w:num w:numId="34">
    <w:abstractNumId w:val="32"/>
  </w:num>
  <w:num w:numId="35">
    <w:abstractNumId w:val="0"/>
  </w:num>
  <w:num w:numId="36">
    <w:abstractNumId w:val="52"/>
  </w:num>
  <w:num w:numId="37">
    <w:abstractNumId w:val="15"/>
  </w:num>
  <w:num w:numId="38">
    <w:abstractNumId w:val="26"/>
  </w:num>
  <w:num w:numId="39">
    <w:abstractNumId w:val="6"/>
  </w:num>
  <w:num w:numId="40">
    <w:abstractNumId w:val="3"/>
  </w:num>
  <w:num w:numId="41">
    <w:abstractNumId w:val="40"/>
  </w:num>
  <w:num w:numId="42">
    <w:abstractNumId w:val="36"/>
  </w:num>
  <w:num w:numId="43">
    <w:abstractNumId w:val="39"/>
  </w:num>
  <w:num w:numId="44">
    <w:abstractNumId w:val="46"/>
  </w:num>
  <w:num w:numId="45">
    <w:abstractNumId w:val="37"/>
  </w:num>
  <w:num w:numId="46">
    <w:abstractNumId w:val="25"/>
  </w:num>
  <w:num w:numId="47">
    <w:abstractNumId w:val="42"/>
  </w:num>
  <w:num w:numId="48">
    <w:abstractNumId w:val="19"/>
  </w:num>
  <w:num w:numId="49">
    <w:abstractNumId w:val="53"/>
  </w:num>
  <w:num w:numId="50">
    <w:abstractNumId w:val="30"/>
  </w:num>
  <w:num w:numId="51">
    <w:abstractNumId w:val="1"/>
  </w:num>
  <w:num w:numId="52">
    <w:abstractNumId w:val="2"/>
  </w:num>
  <w:num w:numId="53">
    <w:abstractNumId w:val="51"/>
  </w:num>
  <w:num w:numId="54">
    <w:abstractNumId w:val="16"/>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7242"/>
    <w:rsid w:val="0000181F"/>
    <w:rsid w:val="00001EA2"/>
    <w:rsid w:val="00003977"/>
    <w:rsid w:val="00010BAD"/>
    <w:rsid w:val="00013D78"/>
    <w:rsid w:val="00022895"/>
    <w:rsid w:val="000250D7"/>
    <w:rsid w:val="00025B93"/>
    <w:rsid w:val="00025D09"/>
    <w:rsid w:val="00027916"/>
    <w:rsid w:val="00030221"/>
    <w:rsid w:val="0004098B"/>
    <w:rsid w:val="000448FA"/>
    <w:rsid w:val="000546D3"/>
    <w:rsid w:val="00055AAF"/>
    <w:rsid w:val="000601F9"/>
    <w:rsid w:val="00062730"/>
    <w:rsid w:val="00063680"/>
    <w:rsid w:val="00064CDF"/>
    <w:rsid w:val="00065617"/>
    <w:rsid w:val="00066AF7"/>
    <w:rsid w:val="00067D09"/>
    <w:rsid w:val="00073247"/>
    <w:rsid w:val="000740C0"/>
    <w:rsid w:val="00075924"/>
    <w:rsid w:val="0008067D"/>
    <w:rsid w:val="00081245"/>
    <w:rsid w:val="00081C83"/>
    <w:rsid w:val="00084FCE"/>
    <w:rsid w:val="00085A85"/>
    <w:rsid w:val="000932A8"/>
    <w:rsid w:val="000939FC"/>
    <w:rsid w:val="000A0ECB"/>
    <w:rsid w:val="000A2700"/>
    <w:rsid w:val="000B16B7"/>
    <w:rsid w:val="000B3041"/>
    <w:rsid w:val="000B361D"/>
    <w:rsid w:val="000B425C"/>
    <w:rsid w:val="000C111C"/>
    <w:rsid w:val="000C3A83"/>
    <w:rsid w:val="000C45B7"/>
    <w:rsid w:val="000C4FE3"/>
    <w:rsid w:val="000C5A28"/>
    <w:rsid w:val="000C5B47"/>
    <w:rsid w:val="000C5F2C"/>
    <w:rsid w:val="000C6B2F"/>
    <w:rsid w:val="000D5A50"/>
    <w:rsid w:val="000E1E10"/>
    <w:rsid w:val="000E4063"/>
    <w:rsid w:val="000E4117"/>
    <w:rsid w:val="000F2A0F"/>
    <w:rsid w:val="00101C96"/>
    <w:rsid w:val="00102107"/>
    <w:rsid w:val="00102C79"/>
    <w:rsid w:val="0010421D"/>
    <w:rsid w:val="001048C8"/>
    <w:rsid w:val="001148E8"/>
    <w:rsid w:val="00117AC1"/>
    <w:rsid w:val="00123132"/>
    <w:rsid w:val="0012314C"/>
    <w:rsid w:val="00124C46"/>
    <w:rsid w:val="0012610A"/>
    <w:rsid w:val="001323B8"/>
    <w:rsid w:val="00132B02"/>
    <w:rsid w:val="00134C5F"/>
    <w:rsid w:val="00137544"/>
    <w:rsid w:val="00141751"/>
    <w:rsid w:val="001420DF"/>
    <w:rsid w:val="00146572"/>
    <w:rsid w:val="0014669C"/>
    <w:rsid w:val="001476AA"/>
    <w:rsid w:val="00150991"/>
    <w:rsid w:val="00154AC0"/>
    <w:rsid w:val="00160562"/>
    <w:rsid w:val="00161C7C"/>
    <w:rsid w:val="001649A9"/>
    <w:rsid w:val="0016625E"/>
    <w:rsid w:val="00166A4A"/>
    <w:rsid w:val="00175842"/>
    <w:rsid w:val="001807C9"/>
    <w:rsid w:val="00181030"/>
    <w:rsid w:val="00183DD7"/>
    <w:rsid w:val="0018408E"/>
    <w:rsid w:val="00184248"/>
    <w:rsid w:val="00185CEC"/>
    <w:rsid w:val="00185FFA"/>
    <w:rsid w:val="001877A7"/>
    <w:rsid w:val="00191300"/>
    <w:rsid w:val="00192518"/>
    <w:rsid w:val="00195366"/>
    <w:rsid w:val="001A2009"/>
    <w:rsid w:val="001A26EE"/>
    <w:rsid w:val="001A4813"/>
    <w:rsid w:val="001A515C"/>
    <w:rsid w:val="001A6B0F"/>
    <w:rsid w:val="001A74F9"/>
    <w:rsid w:val="001B0C16"/>
    <w:rsid w:val="001B0C2A"/>
    <w:rsid w:val="001B5D2B"/>
    <w:rsid w:val="001C4AA4"/>
    <w:rsid w:val="001C5DF4"/>
    <w:rsid w:val="001D0AA6"/>
    <w:rsid w:val="001D1048"/>
    <w:rsid w:val="001D3405"/>
    <w:rsid w:val="001D4BA2"/>
    <w:rsid w:val="001D761A"/>
    <w:rsid w:val="001E0690"/>
    <w:rsid w:val="001F14E9"/>
    <w:rsid w:val="001F307F"/>
    <w:rsid w:val="001F4070"/>
    <w:rsid w:val="001F672B"/>
    <w:rsid w:val="00201A0E"/>
    <w:rsid w:val="00202E45"/>
    <w:rsid w:val="00210378"/>
    <w:rsid w:val="00211E64"/>
    <w:rsid w:val="002127D7"/>
    <w:rsid w:val="00216E79"/>
    <w:rsid w:val="002201F9"/>
    <w:rsid w:val="00220F3D"/>
    <w:rsid w:val="00221CF4"/>
    <w:rsid w:val="00225950"/>
    <w:rsid w:val="00226E87"/>
    <w:rsid w:val="00227AC7"/>
    <w:rsid w:val="00230064"/>
    <w:rsid w:val="00232AA6"/>
    <w:rsid w:val="00232BF5"/>
    <w:rsid w:val="00232CAB"/>
    <w:rsid w:val="00233896"/>
    <w:rsid w:val="0023587C"/>
    <w:rsid w:val="00236D87"/>
    <w:rsid w:val="00242936"/>
    <w:rsid w:val="00244F6A"/>
    <w:rsid w:val="0024607D"/>
    <w:rsid w:val="002476B8"/>
    <w:rsid w:val="002477EB"/>
    <w:rsid w:val="002560DF"/>
    <w:rsid w:val="00256B10"/>
    <w:rsid w:val="00260B5C"/>
    <w:rsid w:val="002619FC"/>
    <w:rsid w:val="00264FD6"/>
    <w:rsid w:val="00265365"/>
    <w:rsid w:val="002708C6"/>
    <w:rsid w:val="00272671"/>
    <w:rsid w:val="00281F87"/>
    <w:rsid w:val="00291CA5"/>
    <w:rsid w:val="002924FC"/>
    <w:rsid w:val="00293CBB"/>
    <w:rsid w:val="002958B2"/>
    <w:rsid w:val="002A4122"/>
    <w:rsid w:val="002A7CFE"/>
    <w:rsid w:val="002B0F4A"/>
    <w:rsid w:val="002B2B3C"/>
    <w:rsid w:val="002B2FD5"/>
    <w:rsid w:val="002B6501"/>
    <w:rsid w:val="002C0E28"/>
    <w:rsid w:val="002C28A9"/>
    <w:rsid w:val="002C3144"/>
    <w:rsid w:val="002C555E"/>
    <w:rsid w:val="002D045D"/>
    <w:rsid w:val="002D123F"/>
    <w:rsid w:val="002D62FA"/>
    <w:rsid w:val="002D6640"/>
    <w:rsid w:val="002D79F9"/>
    <w:rsid w:val="002E5AB8"/>
    <w:rsid w:val="002E5F15"/>
    <w:rsid w:val="002E6666"/>
    <w:rsid w:val="002F07DD"/>
    <w:rsid w:val="002F34EC"/>
    <w:rsid w:val="002F4618"/>
    <w:rsid w:val="002F4822"/>
    <w:rsid w:val="002F4A56"/>
    <w:rsid w:val="002F5A6F"/>
    <w:rsid w:val="002F5C3C"/>
    <w:rsid w:val="002F5F3B"/>
    <w:rsid w:val="002F60E2"/>
    <w:rsid w:val="00301B33"/>
    <w:rsid w:val="00302B72"/>
    <w:rsid w:val="00302E6A"/>
    <w:rsid w:val="00303860"/>
    <w:rsid w:val="00303AE3"/>
    <w:rsid w:val="00304679"/>
    <w:rsid w:val="00307DD4"/>
    <w:rsid w:val="00313A31"/>
    <w:rsid w:val="00314467"/>
    <w:rsid w:val="00315C30"/>
    <w:rsid w:val="00320207"/>
    <w:rsid w:val="003219D8"/>
    <w:rsid w:val="00325A28"/>
    <w:rsid w:val="00325B80"/>
    <w:rsid w:val="003320D8"/>
    <w:rsid w:val="003342EB"/>
    <w:rsid w:val="0033481F"/>
    <w:rsid w:val="003475A2"/>
    <w:rsid w:val="003500B0"/>
    <w:rsid w:val="00352F3B"/>
    <w:rsid w:val="00360688"/>
    <w:rsid w:val="00361A1E"/>
    <w:rsid w:val="00361E9E"/>
    <w:rsid w:val="003632E8"/>
    <w:rsid w:val="003656CA"/>
    <w:rsid w:val="00366BDE"/>
    <w:rsid w:val="003707AA"/>
    <w:rsid w:val="00377FFE"/>
    <w:rsid w:val="00380DF8"/>
    <w:rsid w:val="00382C49"/>
    <w:rsid w:val="00383193"/>
    <w:rsid w:val="0038607C"/>
    <w:rsid w:val="00386896"/>
    <w:rsid w:val="003873F3"/>
    <w:rsid w:val="003920DA"/>
    <w:rsid w:val="003943C8"/>
    <w:rsid w:val="00394996"/>
    <w:rsid w:val="00395DB1"/>
    <w:rsid w:val="003973D3"/>
    <w:rsid w:val="003A1DC5"/>
    <w:rsid w:val="003B1BE4"/>
    <w:rsid w:val="003B22EA"/>
    <w:rsid w:val="003C4D3B"/>
    <w:rsid w:val="003C61CC"/>
    <w:rsid w:val="003C700E"/>
    <w:rsid w:val="003D0474"/>
    <w:rsid w:val="003D311B"/>
    <w:rsid w:val="003D5705"/>
    <w:rsid w:val="003D689F"/>
    <w:rsid w:val="003E0B25"/>
    <w:rsid w:val="003E30B0"/>
    <w:rsid w:val="003E3317"/>
    <w:rsid w:val="003F1BFF"/>
    <w:rsid w:val="003F2EBC"/>
    <w:rsid w:val="003F3EDC"/>
    <w:rsid w:val="003F46A7"/>
    <w:rsid w:val="003F5625"/>
    <w:rsid w:val="004021FD"/>
    <w:rsid w:val="004026B3"/>
    <w:rsid w:val="00406365"/>
    <w:rsid w:val="00411A4A"/>
    <w:rsid w:val="0041230E"/>
    <w:rsid w:val="00412B0E"/>
    <w:rsid w:val="00413ACE"/>
    <w:rsid w:val="00414F18"/>
    <w:rsid w:val="00415EC5"/>
    <w:rsid w:val="00416A28"/>
    <w:rsid w:val="0041767F"/>
    <w:rsid w:val="00422392"/>
    <w:rsid w:val="004233AC"/>
    <w:rsid w:val="00423CCD"/>
    <w:rsid w:val="00423DCE"/>
    <w:rsid w:val="0042620B"/>
    <w:rsid w:val="004262F5"/>
    <w:rsid w:val="00427189"/>
    <w:rsid w:val="00432B2D"/>
    <w:rsid w:val="00434204"/>
    <w:rsid w:val="00434D18"/>
    <w:rsid w:val="00435422"/>
    <w:rsid w:val="004371AA"/>
    <w:rsid w:val="004413AE"/>
    <w:rsid w:val="00442389"/>
    <w:rsid w:val="00450724"/>
    <w:rsid w:val="004516AA"/>
    <w:rsid w:val="00451955"/>
    <w:rsid w:val="00451A39"/>
    <w:rsid w:val="0045223F"/>
    <w:rsid w:val="00453E16"/>
    <w:rsid w:val="00454210"/>
    <w:rsid w:val="004569BE"/>
    <w:rsid w:val="0046240A"/>
    <w:rsid w:val="00467D11"/>
    <w:rsid w:val="00472047"/>
    <w:rsid w:val="004750E1"/>
    <w:rsid w:val="00477F03"/>
    <w:rsid w:val="0048591D"/>
    <w:rsid w:val="00487BF2"/>
    <w:rsid w:val="00487DE4"/>
    <w:rsid w:val="00496E8A"/>
    <w:rsid w:val="004A12EC"/>
    <w:rsid w:val="004A1EBE"/>
    <w:rsid w:val="004A2908"/>
    <w:rsid w:val="004A38E6"/>
    <w:rsid w:val="004A48BB"/>
    <w:rsid w:val="004B1B1B"/>
    <w:rsid w:val="004B5B71"/>
    <w:rsid w:val="004B61ED"/>
    <w:rsid w:val="004B6FA3"/>
    <w:rsid w:val="004C0C4C"/>
    <w:rsid w:val="004C1A28"/>
    <w:rsid w:val="004C5E51"/>
    <w:rsid w:val="004C5F25"/>
    <w:rsid w:val="004D0C12"/>
    <w:rsid w:val="004D299A"/>
    <w:rsid w:val="004D38B7"/>
    <w:rsid w:val="004D4C08"/>
    <w:rsid w:val="004D7CD0"/>
    <w:rsid w:val="004E0E77"/>
    <w:rsid w:val="004E1CAB"/>
    <w:rsid w:val="004E1E57"/>
    <w:rsid w:val="004E6278"/>
    <w:rsid w:val="004F0192"/>
    <w:rsid w:val="005003AD"/>
    <w:rsid w:val="005017D1"/>
    <w:rsid w:val="005059FC"/>
    <w:rsid w:val="00506256"/>
    <w:rsid w:val="0050659D"/>
    <w:rsid w:val="005120D7"/>
    <w:rsid w:val="005158E1"/>
    <w:rsid w:val="00516336"/>
    <w:rsid w:val="005224A5"/>
    <w:rsid w:val="00531C52"/>
    <w:rsid w:val="00535386"/>
    <w:rsid w:val="005532EF"/>
    <w:rsid w:val="005532F0"/>
    <w:rsid w:val="00556544"/>
    <w:rsid w:val="00557188"/>
    <w:rsid w:val="00560B21"/>
    <w:rsid w:val="005617B0"/>
    <w:rsid w:val="00562EA4"/>
    <w:rsid w:val="00564D40"/>
    <w:rsid w:val="00565B8E"/>
    <w:rsid w:val="00572827"/>
    <w:rsid w:val="005728AF"/>
    <w:rsid w:val="00575187"/>
    <w:rsid w:val="00577C8D"/>
    <w:rsid w:val="005833E7"/>
    <w:rsid w:val="005848D5"/>
    <w:rsid w:val="00584D38"/>
    <w:rsid w:val="005877DE"/>
    <w:rsid w:val="005907F6"/>
    <w:rsid w:val="00590B40"/>
    <w:rsid w:val="00594FC2"/>
    <w:rsid w:val="00595501"/>
    <w:rsid w:val="005A138E"/>
    <w:rsid w:val="005A3370"/>
    <w:rsid w:val="005A3C0A"/>
    <w:rsid w:val="005A3E8F"/>
    <w:rsid w:val="005A4B08"/>
    <w:rsid w:val="005A64FB"/>
    <w:rsid w:val="005B319E"/>
    <w:rsid w:val="005B4293"/>
    <w:rsid w:val="005B4668"/>
    <w:rsid w:val="005B4E2A"/>
    <w:rsid w:val="005B7765"/>
    <w:rsid w:val="005C18AE"/>
    <w:rsid w:val="005C7828"/>
    <w:rsid w:val="005D01D2"/>
    <w:rsid w:val="005D0AB1"/>
    <w:rsid w:val="005D26B7"/>
    <w:rsid w:val="005E1BCE"/>
    <w:rsid w:val="005E4035"/>
    <w:rsid w:val="005E4DC8"/>
    <w:rsid w:val="005E6965"/>
    <w:rsid w:val="005E7949"/>
    <w:rsid w:val="005F05E1"/>
    <w:rsid w:val="005F4705"/>
    <w:rsid w:val="0060112C"/>
    <w:rsid w:val="00612D74"/>
    <w:rsid w:val="00614D66"/>
    <w:rsid w:val="00623BB8"/>
    <w:rsid w:val="00624C4F"/>
    <w:rsid w:val="006271EF"/>
    <w:rsid w:val="00633230"/>
    <w:rsid w:val="00633742"/>
    <w:rsid w:val="006362BD"/>
    <w:rsid w:val="0063745A"/>
    <w:rsid w:val="006418F3"/>
    <w:rsid w:val="00641A6C"/>
    <w:rsid w:val="006422EC"/>
    <w:rsid w:val="0064340D"/>
    <w:rsid w:val="006448CF"/>
    <w:rsid w:val="0064652E"/>
    <w:rsid w:val="00651026"/>
    <w:rsid w:val="006523DC"/>
    <w:rsid w:val="006535EA"/>
    <w:rsid w:val="0065377B"/>
    <w:rsid w:val="00653B15"/>
    <w:rsid w:val="00655241"/>
    <w:rsid w:val="006561C0"/>
    <w:rsid w:val="00661A88"/>
    <w:rsid w:val="006750C3"/>
    <w:rsid w:val="0067752D"/>
    <w:rsid w:val="00680406"/>
    <w:rsid w:val="00682AC6"/>
    <w:rsid w:val="006847CE"/>
    <w:rsid w:val="0069044A"/>
    <w:rsid w:val="00691D9D"/>
    <w:rsid w:val="00694C17"/>
    <w:rsid w:val="00694F34"/>
    <w:rsid w:val="00695E6E"/>
    <w:rsid w:val="0069626D"/>
    <w:rsid w:val="0069681B"/>
    <w:rsid w:val="00696C55"/>
    <w:rsid w:val="00697019"/>
    <w:rsid w:val="006A7262"/>
    <w:rsid w:val="006B0323"/>
    <w:rsid w:val="006B084D"/>
    <w:rsid w:val="006B08C9"/>
    <w:rsid w:val="006B18EF"/>
    <w:rsid w:val="006B3248"/>
    <w:rsid w:val="006C0A1F"/>
    <w:rsid w:val="006C2FB2"/>
    <w:rsid w:val="006C6BE0"/>
    <w:rsid w:val="006D0B9A"/>
    <w:rsid w:val="006D4D84"/>
    <w:rsid w:val="006D7707"/>
    <w:rsid w:val="006E18DF"/>
    <w:rsid w:val="006E3184"/>
    <w:rsid w:val="006E4606"/>
    <w:rsid w:val="006E4779"/>
    <w:rsid w:val="006E6233"/>
    <w:rsid w:val="006E7377"/>
    <w:rsid w:val="006F02E1"/>
    <w:rsid w:val="006F3E74"/>
    <w:rsid w:val="006F66FF"/>
    <w:rsid w:val="00701440"/>
    <w:rsid w:val="00717126"/>
    <w:rsid w:val="00717DD5"/>
    <w:rsid w:val="00720941"/>
    <w:rsid w:val="00722B68"/>
    <w:rsid w:val="0072694D"/>
    <w:rsid w:val="007310FF"/>
    <w:rsid w:val="00731C1C"/>
    <w:rsid w:val="007340A5"/>
    <w:rsid w:val="00745BA3"/>
    <w:rsid w:val="0074679D"/>
    <w:rsid w:val="007509A7"/>
    <w:rsid w:val="00751D70"/>
    <w:rsid w:val="00752507"/>
    <w:rsid w:val="0075711C"/>
    <w:rsid w:val="00757BB5"/>
    <w:rsid w:val="00757BD9"/>
    <w:rsid w:val="00761FFC"/>
    <w:rsid w:val="00762AEA"/>
    <w:rsid w:val="00763457"/>
    <w:rsid w:val="00764D0E"/>
    <w:rsid w:val="00770219"/>
    <w:rsid w:val="0077100F"/>
    <w:rsid w:val="0077171A"/>
    <w:rsid w:val="00780472"/>
    <w:rsid w:val="0078167E"/>
    <w:rsid w:val="00787CC0"/>
    <w:rsid w:val="0079085E"/>
    <w:rsid w:val="007970A4"/>
    <w:rsid w:val="00797804"/>
    <w:rsid w:val="007A4BEA"/>
    <w:rsid w:val="007B4070"/>
    <w:rsid w:val="007B454D"/>
    <w:rsid w:val="007B5237"/>
    <w:rsid w:val="007B64A3"/>
    <w:rsid w:val="007B7FDA"/>
    <w:rsid w:val="007C2115"/>
    <w:rsid w:val="007C2182"/>
    <w:rsid w:val="007C3832"/>
    <w:rsid w:val="007C5C0C"/>
    <w:rsid w:val="007C5DCA"/>
    <w:rsid w:val="007C620F"/>
    <w:rsid w:val="007C6C42"/>
    <w:rsid w:val="007C790E"/>
    <w:rsid w:val="007D0B05"/>
    <w:rsid w:val="007D2AF3"/>
    <w:rsid w:val="007D47F5"/>
    <w:rsid w:val="007D4F3F"/>
    <w:rsid w:val="007D5698"/>
    <w:rsid w:val="007D7846"/>
    <w:rsid w:val="007D7972"/>
    <w:rsid w:val="007E1AF7"/>
    <w:rsid w:val="007F0BB6"/>
    <w:rsid w:val="007F2A7A"/>
    <w:rsid w:val="00800E78"/>
    <w:rsid w:val="00803BB6"/>
    <w:rsid w:val="00807286"/>
    <w:rsid w:val="0081350E"/>
    <w:rsid w:val="00817977"/>
    <w:rsid w:val="008264C2"/>
    <w:rsid w:val="008276FA"/>
    <w:rsid w:val="008323E4"/>
    <w:rsid w:val="00832853"/>
    <w:rsid w:val="008329BD"/>
    <w:rsid w:val="00833399"/>
    <w:rsid w:val="008360D8"/>
    <w:rsid w:val="0085227E"/>
    <w:rsid w:val="00853042"/>
    <w:rsid w:val="008605FE"/>
    <w:rsid w:val="0086181B"/>
    <w:rsid w:val="008654EA"/>
    <w:rsid w:val="00865EC9"/>
    <w:rsid w:val="00886F53"/>
    <w:rsid w:val="008912B1"/>
    <w:rsid w:val="008A0DB5"/>
    <w:rsid w:val="008A36DA"/>
    <w:rsid w:val="008A690A"/>
    <w:rsid w:val="008B11EC"/>
    <w:rsid w:val="008B3B77"/>
    <w:rsid w:val="008B5022"/>
    <w:rsid w:val="008B7D52"/>
    <w:rsid w:val="008C5891"/>
    <w:rsid w:val="008D5FB8"/>
    <w:rsid w:val="008D7397"/>
    <w:rsid w:val="008E1612"/>
    <w:rsid w:val="008F369D"/>
    <w:rsid w:val="008F3C4F"/>
    <w:rsid w:val="008F7F7C"/>
    <w:rsid w:val="009003D0"/>
    <w:rsid w:val="009046EE"/>
    <w:rsid w:val="00917BDD"/>
    <w:rsid w:val="00921927"/>
    <w:rsid w:val="00922005"/>
    <w:rsid w:val="009265DF"/>
    <w:rsid w:val="009328D2"/>
    <w:rsid w:val="00934A43"/>
    <w:rsid w:val="00937BBF"/>
    <w:rsid w:val="00942084"/>
    <w:rsid w:val="0094454E"/>
    <w:rsid w:val="00945435"/>
    <w:rsid w:val="00947B17"/>
    <w:rsid w:val="009541CF"/>
    <w:rsid w:val="00954B37"/>
    <w:rsid w:val="009565BB"/>
    <w:rsid w:val="00956EF9"/>
    <w:rsid w:val="00961750"/>
    <w:rsid w:val="00962808"/>
    <w:rsid w:val="00962D02"/>
    <w:rsid w:val="00962E86"/>
    <w:rsid w:val="00964C88"/>
    <w:rsid w:val="00965104"/>
    <w:rsid w:val="00966FAB"/>
    <w:rsid w:val="009671C8"/>
    <w:rsid w:val="0096798F"/>
    <w:rsid w:val="00967AD3"/>
    <w:rsid w:val="009719CE"/>
    <w:rsid w:val="009721B6"/>
    <w:rsid w:val="00976596"/>
    <w:rsid w:val="00981E06"/>
    <w:rsid w:val="00987398"/>
    <w:rsid w:val="00996204"/>
    <w:rsid w:val="00997042"/>
    <w:rsid w:val="0099782B"/>
    <w:rsid w:val="009A0E56"/>
    <w:rsid w:val="009A269E"/>
    <w:rsid w:val="009A3782"/>
    <w:rsid w:val="009A44D4"/>
    <w:rsid w:val="009A49F2"/>
    <w:rsid w:val="009A7767"/>
    <w:rsid w:val="009A78C7"/>
    <w:rsid w:val="009B22B0"/>
    <w:rsid w:val="009B4854"/>
    <w:rsid w:val="009B6D01"/>
    <w:rsid w:val="009C30FE"/>
    <w:rsid w:val="009C3631"/>
    <w:rsid w:val="009C3ED1"/>
    <w:rsid w:val="009C5C86"/>
    <w:rsid w:val="009C60FD"/>
    <w:rsid w:val="009C6A23"/>
    <w:rsid w:val="009D06EA"/>
    <w:rsid w:val="009D1188"/>
    <w:rsid w:val="009D1F4B"/>
    <w:rsid w:val="009D2A8B"/>
    <w:rsid w:val="009D3E1D"/>
    <w:rsid w:val="009D5992"/>
    <w:rsid w:val="009D7D79"/>
    <w:rsid w:val="009E300F"/>
    <w:rsid w:val="009E4224"/>
    <w:rsid w:val="009E4DB4"/>
    <w:rsid w:val="009F0D7B"/>
    <w:rsid w:val="009F2394"/>
    <w:rsid w:val="009F4991"/>
    <w:rsid w:val="009F6363"/>
    <w:rsid w:val="009F6378"/>
    <w:rsid w:val="009F63BF"/>
    <w:rsid w:val="009F6449"/>
    <w:rsid w:val="009F7112"/>
    <w:rsid w:val="00A013CB"/>
    <w:rsid w:val="00A02C5C"/>
    <w:rsid w:val="00A11C24"/>
    <w:rsid w:val="00A1282E"/>
    <w:rsid w:val="00A14CAD"/>
    <w:rsid w:val="00A218B7"/>
    <w:rsid w:val="00A32805"/>
    <w:rsid w:val="00A328DA"/>
    <w:rsid w:val="00A33858"/>
    <w:rsid w:val="00A35131"/>
    <w:rsid w:val="00A36DC5"/>
    <w:rsid w:val="00A37733"/>
    <w:rsid w:val="00A43861"/>
    <w:rsid w:val="00A43FBF"/>
    <w:rsid w:val="00A442CF"/>
    <w:rsid w:val="00A5277D"/>
    <w:rsid w:val="00A5293B"/>
    <w:rsid w:val="00A57EE5"/>
    <w:rsid w:val="00A70599"/>
    <w:rsid w:val="00A73110"/>
    <w:rsid w:val="00A76480"/>
    <w:rsid w:val="00A868E3"/>
    <w:rsid w:val="00AA0303"/>
    <w:rsid w:val="00AA1CF2"/>
    <w:rsid w:val="00AB0C11"/>
    <w:rsid w:val="00AC0B4D"/>
    <w:rsid w:val="00AC5EF9"/>
    <w:rsid w:val="00AD046A"/>
    <w:rsid w:val="00AD1925"/>
    <w:rsid w:val="00AD2491"/>
    <w:rsid w:val="00AD3917"/>
    <w:rsid w:val="00AE234B"/>
    <w:rsid w:val="00AE25BA"/>
    <w:rsid w:val="00AE3A51"/>
    <w:rsid w:val="00AE505C"/>
    <w:rsid w:val="00AE5D63"/>
    <w:rsid w:val="00AE7B0C"/>
    <w:rsid w:val="00AF3437"/>
    <w:rsid w:val="00AF4798"/>
    <w:rsid w:val="00B0485D"/>
    <w:rsid w:val="00B06C80"/>
    <w:rsid w:val="00B07566"/>
    <w:rsid w:val="00B076E2"/>
    <w:rsid w:val="00B07E3A"/>
    <w:rsid w:val="00B07F08"/>
    <w:rsid w:val="00B10996"/>
    <w:rsid w:val="00B12BA5"/>
    <w:rsid w:val="00B1375C"/>
    <w:rsid w:val="00B143F5"/>
    <w:rsid w:val="00B14F13"/>
    <w:rsid w:val="00B15E67"/>
    <w:rsid w:val="00B167F5"/>
    <w:rsid w:val="00B26863"/>
    <w:rsid w:val="00B27BB9"/>
    <w:rsid w:val="00B301F8"/>
    <w:rsid w:val="00B30897"/>
    <w:rsid w:val="00B35135"/>
    <w:rsid w:val="00B35646"/>
    <w:rsid w:val="00B35BFF"/>
    <w:rsid w:val="00B374D0"/>
    <w:rsid w:val="00B37638"/>
    <w:rsid w:val="00B4132B"/>
    <w:rsid w:val="00B43E47"/>
    <w:rsid w:val="00B452E2"/>
    <w:rsid w:val="00B528E5"/>
    <w:rsid w:val="00B52F80"/>
    <w:rsid w:val="00B54127"/>
    <w:rsid w:val="00B54475"/>
    <w:rsid w:val="00B54F6A"/>
    <w:rsid w:val="00B60A19"/>
    <w:rsid w:val="00B62535"/>
    <w:rsid w:val="00B625F7"/>
    <w:rsid w:val="00B65786"/>
    <w:rsid w:val="00B6604F"/>
    <w:rsid w:val="00B73B92"/>
    <w:rsid w:val="00B741D9"/>
    <w:rsid w:val="00B779B8"/>
    <w:rsid w:val="00B804B6"/>
    <w:rsid w:val="00B925AE"/>
    <w:rsid w:val="00B95592"/>
    <w:rsid w:val="00B96263"/>
    <w:rsid w:val="00B97C45"/>
    <w:rsid w:val="00BA0F2C"/>
    <w:rsid w:val="00BA1880"/>
    <w:rsid w:val="00BA7355"/>
    <w:rsid w:val="00BA7B1A"/>
    <w:rsid w:val="00BB379C"/>
    <w:rsid w:val="00BB4455"/>
    <w:rsid w:val="00BB5AAB"/>
    <w:rsid w:val="00BC0F66"/>
    <w:rsid w:val="00BC1409"/>
    <w:rsid w:val="00BC5509"/>
    <w:rsid w:val="00BD035F"/>
    <w:rsid w:val="00BD0385"/>
    <w:rsid w:val="00BD0767"/>
    <w:rsid w:val="00BD32E6"/>
    <w:rsid w:val="00BD4E0B"/>
    <w:rsid w:val="00BE4071"/>
    <w:rsid w:val="00BF76C3"/>
    <w:rsid w:val="00BF7943"/>
    <w:rsid w:val="00C07541"/>
    <w:rsid w:val="00C125A8"/>
    <w:rsid w:val="00C1430B"/>
    <w:rsid w:val="00C14AD6"/>
    <w:rsid w:val="00C16085"/>
    <w:rsid w:val="00C16ED8"/>
    <w:rsid w:val="00C16F77"/>
    <w:rsid w:val="00C258C7"/>
    <w:rsid w:val="00C26192"/>
    <w:rsid w:val="00C26822"/>
    <w:rsid w:val="00C26D73"/>
    <w:rsid w:val="00C31F6A"/>
    <w:rsid w:val="00C32BFF"/>
    <w:rsid w:val="00C32EDF"/>
    <w:rsid w:val="00C345BB"/>
    <w:rsid w:val="00C35154"/>
    <w:rsid w:val="00C37AE7"/>
    <w:rsid w:val="00C37CF5"/>
    <w:rsid w:val="00C4134B"/>
    <w:rsid w:val="00C43347"/>
    <w:rsid w:val="00C44307"/>
    <w:rsid w:val="00C50420"/>
    <w:rsid w:val="00C50ABD"/>
    <w:rsid w:val="00C55D26"/>
    <w:rsid w:val="00C566D9"/>
    <w:rsid w:val="00C56777"/>
    <w:rsid w:val="00C6533F"/>
    <w:rsid w:val="00C669EE"/>
    <w:rsid w:val="00C66F5F"/>
    <w:rsid w:val="00C70340"/>
    <w:rsid w:val="00C70C5A"/>
    <w:rsid w:val="00C70F68"/>
    <w:rsid w:val="00C71323"/>
    <w:rsid w:val="00C73012"/>
    <w:rsid w:val="00C76E78"/>
    <w:rsid w:val="00C83275"/>
    <w:rsid w:val="00C8429A"/>
    <w:rsid w:val="00C84E02"/>
    <w:rsid w:val="00C868E1"/>
    <w:rsid w:val="00C90003"/>
    <w:rsid w:val="00C9283C"/>
    <w:rsid w:val="00C9479A"/>
    <w:rsid w:val="00C955CB"/>
    <w:rsid w:val="00C9631D"/>
    <w:rsid w:val="00C97846"/>
    <w:rsid w:val="00CA2038"/>
    <w:rsid w:val="00CA25D1"/>
    <w:rsid w:val="00CA6166"/>
    <w:rsid w:val="00CB09CC"/>
    <w:rsid w:val="00CB268F"/>
    <w:rsid w:val="00CB6923"/>
    <w:rsid w:val="00CC0745"/>
    <w:rsid w:val="00CC2973"/>
    <w:rsid w:val="00CC524D"/>
    <w:rsid w:val="00CC68E3"/>
    <w:rsid w:val="00CD07CF"/>
    <w:rsid w:val="00CD11FB"/>
    <w:rsid w:val="00CD153D"/>
    <w:rsid w:val="00CE0FF1"/>
    <w:rsid w:val="00CE2A49"/>
    <w:rsid w:val="00CE4841"/>
    <w:rsid w:val="00CE5A43"/>
    <w:rsid w:val="00CE67CC"/>
    <w:rsid w:val="00CF0BD8"/>
    <w:rsid w:val="00CF3E2A"/>
    <w:rsid w:val="00CF4A81"/>
    <w:rsid w:val="00CF7242"/>
    <w:rsid w:val="00CF763C"/>
    <w:rsid w:val="00D032B9"/>
    <w:rsid w:val="00D07742"/>
    <w:rsid w:val="00D10EB8"/>
    <w:rsid w:val="00D11228"/>
    <w:rsid w:val="00D12072"/>
    <w:rsid w:val="00D21AF7"/>
    <w:rsid w:val="00D25365"/>
    <w:rsid w:val="00D30762"/>
    <w:rsid w:val="00D30DDF"/>
    <w:rsid w:val="00D401FF"/>
    <w:rsid w:val="00D40318"/>
    <w:rsid w:val="00D40FA5"/>
    <w:rsid w:val="00D443F2"/>
    <w:rsid w:val="00D44754"/>
    <w:rsid w:val="00D44ACE"/>
    <w:rsid w:val="00D4505A"/>
    <w:rsid w:val="00D50570"/>
    <w:rsid w:val="00D53721"/>
    <w:rsid w:val="00D53B67"/>
    <w:rsid w:val="00D54878"/>
    <w:rsid w:val="00D54E84"/>
    <w:rsid w:val="00D60076"/>
    <w:rsid w:val="00D614A1"/>
    <w:rsid w:val="00D61846"/>
    <w:rsid w:val="00D6411F"/>
    <w:rsid w:val="00D65094"/>
    <w:rsid w:val="00D670C8"/>
    <w:rsid w:val="00D67561"/>
    <w:rsid w:val="00D73ADD"/>
    <w:rsid w:val="00D84A54"/>
    <w:rsid w:val="00D90192"/>
    <w:rsid w:val="00D902A7"/>
    <w:rsid w:val="00D9210D"/>
    <w:rsid w:val="00D93D65"/>
    <w:rsid w:val="00D94657"/>
    <w:rsid w:val="00D9720E"/>
    <w:rsid w:val="00DA20F4"/>
    <w:rsid w:val="00DA2C27"/>
    <w:rsid w:val="00DA5232"/>
    <w:rsid w:val="00DA6760"/>
    <w:rsid w:val="00DB09DF"/>
    <w:rsid w:val="00DB2A8C"/>
    <w:rsid w:val="00DB500D"/>
    <w:rsid w:val="00DC0901"/>
    <w:rsid w:val="00DC0FEE"/>
    <w:rsid w:val="00DC267D"/>
    <w:rsid w:val="00DC30D0"/>
    <w:rsid w:val="00DC3232"/>
    <w:rsid w:val="00DC5633"/>
    <w:rsid w:val="00DC7B21"/>
    <w:rsid w:val="00DD3BAF"/>
    <w:rsid w:val="00DD5BF3"/>
    <w:rsid w:val="00DE5231"/>
    <w:rsid w:val="00DF2B2D"/>
    <w:rsid w:val="00DF4F04"/>
    <w:rsid w:val="00E11201"/>
    <w:rsid w:val="00E1258F"/>
    <w:rsid w:val="00E14216"/>
    <w:rsid w:val="00E2013A"/>
    <w:rsid w:val="00E22084"/>
    <w:rsid w:val="00E22716"/>
    <w:rsid w:val="00E27046"/>
    <w:rsid w:val="00E27599"/>
    <w:rsid w:val="00E36C6C"/>
    <w:rsid w:val="00E40D89"/>
    <w:rsid w:val="00E51BD6"/>
    <w:rsid w:val="00E524ED"/>
    <w:rsid w:val="00E5444B"/>
    <w:rsid w:val="00E566CD"/>
    <w:rsid w:val="00E6066F"/>
    <w:rsid w:val="00E62494"/>
    <w:rsid w:val="00E6516A"/>
    <w:rsid w:val="00E66011"/>
    <w:rsid w:val="00E674D3"/>
    <w:rsid w:val="00E67F28"/>
    <w:rsid w:val="00E70C13"/>
    <w:rsid w:val="00E766ED"/>
    <w:rsid w:val="00E80AC6"/>
    <w:rsid w:val="00E81703"/>
    <w:rsid w:val="00E818DD"/>
    <w:rsid w:val="00E839DA"/>
    <w:rsid w:val="00E8506C"/>
    <w:rsid w:val="00E863B3"/>
    <w:rsid w:val="00E92E8F"/>
    <w:rsid w:val="00E94887"/>
    <w:rsid w:val="00E949FF"/>
    <w:rsid w:val="00E95B19"/>
    <w:rsid w:val="00E9754A"/>
    <w:rsid w:val="00EA2D24"/>
    <w:rsid w:val="00EA2E40"/>
    <w:rsid w:val="00EB746A"/>
    <w:rsid w:val="00EB7E3E"/>
    <w:rsid w:val="00EC177F"/>
    <w:rsid w:val="00EC4F9E"/>
    <w:rsid w:val="00EC5F6B"/>
    <w:rsid w:val="00EC6F10"/>
    <w:rsid w:val="00ED1511"/>
    <w:rsid w:val="00ED2D32"/>
    <w:rsid w:val="00ED3B47"/>
    <w:rsid w:val="00ED6CA6"/>
    <w:rsid w:val="00EE0DF6"/>
    <w:rsid w:val="00EE36D8"/>
    <w:rsid w:val="00EE4ECD"/>
    <w:rsid w:val="00EE5F4C"/>
    <w:rsid w:val="00EE7115"/>
    <w:rsid w:val="00EF2F36"/>
    <w:rsid w:val="00EF5C7F"/>
    <w:rsid w:val="00EF7B8C"/>
    <w:rsid w:val="00F03E85"/>
    <w:rsid w:val="00F04581"/>
    <w:rsid w:val="00F050DB"/>
    <w:rsid w:val="00F07373"/>
    <w:rsid w:val="00F07392"/>
    <w:rsid w:val="00F14D31"/>
    <w:rsid w:val="00F174F6"/>
    <w:rsid w:val="00F17E58"/>
    <w:rsid w:val="00F236E0"/>
    <w:rsid w:val="00F24004"/>
    <w:rsid w:val="00F24429"/>
    <w:rsid w:val="00F32C3D"/>
    <w:rsid w:val="00F35930"/>
    <w:rsid w:val="00F374EB"/>
    <w:rsid w:val="00F47858"/>
    <w:rsid w:val="00F523EF"/>
    <w:rsid w:val="00F55E25"/>
    <w:rsid w:val="00F61648"/>
    <w:rsid w:val="00F6336D"/>
    <w:rsid w:val="00F636C6"/>
    <w:rsid w:val="00F63DD7"/>
    <w:rsid w:val="00F640B3"/>
    <w:rsid w:val="00F6569D"/>
    <w:rsid w:val="00F66727"/>
    <w:rsid w:val="00F7247E"/>
    <w:rsid w:val="00F74A11"/>
    <w:rsid w:val="00F841CA"/>
    <w:rsid w:val="00F849CF"/>
    <w:rsid w:val="00F852F0"/>
    <w:rsid w:val="00F86C95"/>
    <w:rsid w:val="00F870B8"/>
    <w:rsid w:val="00F87F0C"/>
    <w:rsid w:val="00F92902"/>
    <w:rsid w:val="00F949B2"/>
    <w:rsid w:val="00F95799"/>
    <w:rsid w:val="00F95CBD"/>
    <w:rsid w:val="00F9721C"/>
    <w:rsid w:val="00FB180D"/>
    <w:rsid w:val="00FB1EF1"/>
    <w:rsid w:val="00FB4177"/>
    <w:rsid w:val="00FB421D"/>
    <w:rsid w:val="00FB42A0"/>
    <w:rsid w:val="00FB5435"/>
    <w:rsid w:val="00FC0DD5"/>
    <w:rsid w:val="00FC1A5F"/>
    <w:rsid w:val="00FC1F95"/>
    <w:rsid w:val="00FC1FDE"/>
    <w:rsid w:val="00FC26F4"/>
    <w:rsid w:val="00FC7AA9"/>
    <w:rsid w:val="00FD21DA"/>
    <w:rsid w:val="00FD2805"/>
    <w:rsid w:val="00FD7678"/>
    <w:rsid w:val="00FD7774"/>
    <w:rsid w:val="00FE3C0D"/>
    <w:rsid w:val="00FE41DD"/>
    <w:rsid w:val="00FE5F73"/>
    <w:rsid w:val="00FE7C80"/>
    <w:rsid w:val="00FF0513"/>
    <w:rsid w:val="00FF32CA"/>
    <w:rsid w:val="00FF35E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B40"/>
    <w:pPr>
      <w:widowControl w:val="0"/>
    </w:pPr>
    <w:rPr>
      <w:kern w:val="2"/>
      <w:sz w:val="24"/>
      <w:szCs w:val="22"/>
    </w:rPr>
  </w:style>
  <w:style w:type="paragraph" w:styleId="1">
    <w:name w:val="heading 1"/>
    <w:basedOn w:val="a"/>
    <w:next w:val="a"/>
    <w:link w:val="10"/>
    <w:uiPriority w:val="9"/>
    <w:qFormat/>
    <w:rsid w:val="007D784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612"/>
    <w:pPr>
      <w:tabs>
        <w:tab w:val="center" w:pos="4153"/>
        <w:tab w:val="right" w:pos="8306"/>
      </w:tabs>
      <w:snapToGrid w:val="0"/>
    </w:pPr>
    <w:rPr>
      <w:sz w:val="20"/>
      <w:szCs w:val="20"/>
    </w:rPr>
  </w:style>
  <w:style w:type="character" w:customStyle="1" w:styleId="a4">
    <w:name w:val="頁首 字元"/>
    <w:link w:val="a3"/>
    <w:uiPriority w:val="99"/>
    <w:rsid w:val="008E1612"/>
    <w:rPr>
      <w:sz w:val="20"/>
      <w:szCs w:val="20"/>
    </w:rPr>
  </w:style>
  <w:style w:type="paragraph" w:styleId="a5">
    <w:name w:val="footer"/>
    <w:basedOn w:val="a"/>
    <w:link w:val="a6"/>
    <w:uiPriority w:val="99"/>
    <w:unhideWhenUsed/>
    <w:rsid w:val="008E1612"/>
    <w:pPr>
      <w:tabs>
        <w:tab w:val="center" w:pos="4153"/>
        <w:tab w:val="right" w:pos="8306"/>
      </w:tabs>
      <w:snapToGrid w:val="0"/>
    </w:pPr>
    <w:rPr>
      <w:sz w:val="20"/>
      <w:szCs w:val="20"/>
    </w:rPr>
  </w:style>
  <w:style w:type="character" w:customStyle="1" w:styleId="a6">
    <w:name w:val="頁尾 字元"/>
    <w:link w:val="a5"/>
    <w:uiPriority w:val="99"/>
    <w:rsid w:val="008E1612"/>
    <w:rPr>
      <w:sz w:val="20"/>
      <w:szCs w:val="20"/>
    </w:rPr>
  </w:style>
  <w:style w:type="paragraph" w:styleId="a7">
    <w:name w:val="No Spacing"/>
    <w:link w:val="a8"/>
    <w:uiPriority w:val="1"/>
    <w:qFormat/>
    <w:rsid w:val="006E4779"/>
    <w:rPr>
      <w:sz w:val="22"/>
      <w:szCs w:val="22"/>
    </w:rPr>
  </w:style>
  <w:style w:type="character" w:customStyle="1" w:styleId="a8">
    <w:name w:val="無間距 字元"/>
    <w:link w:val="a7"/>
    <w:uiPriority w:val="1"/>
    <w:rsid w:val="006E4779"/>
    <w:rPr>
      <w:kern w:val="0"/>
      <w:sz w:val="22"/>
    </w:rPr>
  </w:style>
  <w:style w:type="character" w:styleId="a9">
    <w:name w:val="Hyperlink"/>
    <w:uiPriority w:val="99"/>
    <w:unhideWhenUsed/>
    <w:rsid w:val="009565BB"/>
    <w:rPr>
      <w:color w:val="0563C1"/>
      <w:u w:val="single"/>
    </w:rPr>
  </w:style>
  <w:style w:type="paragraph" w:styleId="aa">
    <w:name w:val="List Paragraph"/>
    <w:basedOn w:val="a"/>
    <w:uiPriority w:val="34"/>
    <w:qFormat/>
    <w:rsid w:val="005A3E8F"/>
    <w:pPr>
      <w:ind w:leftChars="200" w:left="480"/>
    </w:pPr>
  </w:style>
  <w:style w:type="paragraph" w:styleId="ab">
    <w:name w:val="Salutation"/>
    <w:basedOn w:val="a"/>
    <w:next w:val="a"/>
    <w:link w:val="ac"/>
    <w:uiPriority w:val="99"/>
    <w:unhideWhenUsed/>
    <w:rsid w:val="002D045D"/>
    <w:rPr>
      <w:rFonts w:ascii="微軟正黑體" w:eastAsia="微軟正黑體" w:hAnsi="微軟正黑體" w:cs="NewGothic-Light"/>
      <w:kern w:val="0"/>
      <w:szCs w:val="24"/>
    </w:rPr>
  </w:style>
  <w:style w:type="character" w:customStyle="1" w:styleId="ac">
    <w:name w:val="問候 字元"/>
    <w:link w:val="ab"/>
    <w:uiPriority w:val="99"/>
    <w:rsid w:val="002D045D"/>
    <w:rPr>
      <w:rFonts w:ascii="微軟正黑體" w:eastAsia="微軟正黑體" w:hAnsi="微軟正黑體" w:cs="NewGothic-Light"/>
      <w:kern w:val="0"/>
      <w:szCs w:val="24"/>
    </w:rPr>
  </w:style>
  <w:style w:type="paragraph" w:styleId="ad">
    <w:name w:val="Closing"/>
    <w:basedOn w:val="a"/>
    <w:link w:val="ae"/>
    <w:uiPriority w:val="99"/>
    <w:unhideWhenUsed/>
    <w:rsid w:val="002D045D"/>
    <w:pPr>
      <w:ind w:leftChars="1800" w:left="100"/>
    </w:pPr>
    <w:rPr>
      <w:rFonts w:ascii="微軟正黑體" w:eastAsia="微軟正黑體" w:hAnsi="微軟正黑體" w:cs="NewGothic-Light"/>
      <w:kern w:val="0"/>
      <w:szCs w:val="24"/>
    </w:rPr>
  </w:style>
  <w:style w:type="character" w:customStyle="1" w:styleId="ae">
    <w:name w:val="結語 字元"/>
    <w:link w:val="ad"/>
    <w:uiPriority w:val="99"/>
    <w:rsid w:val="002D045D"/>
    <w:rPr>
      <w:rFonts w:ascii="微軟正黑體" w:eastAsia="微軟正黑體" w:hAnsi="微軟正黑體" w:cs="NewGothic-Light"/>
      <w:kern w:val="0"/>
      <w:szCs w:val="24"/>
    </w:rPr>
  </w:style>
  <w:style w:type="table" w:styleId="af">
    <w:name w:val="Table Grid"/>
    <w:basedOn w:val="a1"/>
    <w:uiPriority w:val="39"/>
    <w:rsid w:val="00F359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516336"/>
    <w:rPr>
      <w:rFonts w:ascii="Courier New" w:hAnsi="Courier New" w:cs="Courier New"/>
      <w:sz w:val="20"/>
      <w:szCs w:val="20"/>
    </w:rPr>
  </w:style>
  <w:style w:type="character" w:customStyle="1" w:styleId="HTML0">
    <w:name w:val="HTML 預設格式 字元"/>
    <w:basedOn w:val="a0"/>
    <w:link w:val="HTML"/>
    <w:uiPriority w:val="99"/>
    <w:semiHidden/>
    <w:rsid w:val="00516336"/>
    <w:rPr>
      <w:rFonts w:ascii="Courier New" w:hAnsi="Courier New" w:cs="Courier New"/>
      <w:kern w:val="2"/>
    </w:rPr>
  </w:style>
  <w:style w:type="paragraph" w:styleId="af0">
    <w:name w:val="Balloon Text"/>
    <w:basedOn w:val="a"/>
    <w:link w:val="af1"/>
    <w:uiPriority w:val="99"/>
    <w:semiHidden/>
    <w:unhideWhenUsed/>
    <w:rsid w:val="00184248"/>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184248"/>
    <w:rPr>
      <w:rFonts w:asciiTheme="majorHAnsi" w:eastAsiaTheme="majorEastAsia" w:hAnsiTheme="majorHAnsi" w:cstheme="majorBidi"/>
      <w:kern w:val="2"/>
      <w:sz w:val="18"/>
      <w:szCs w:val="18"/>
    </w:rPr>
  </w:style>
  <w:style w:type="paragraph" w:customStyle="1" w:styleId="class77">
    <w:name w:val="class77"/>
    <w:basedOn w:val="a"/>
    <w:rsid w:val="001D1048"/>
    <w:pPr>
      <w:widowControl/>
      <w:ind w:left="960" w:hanging="640"/>
    </w:pPr>
    <w:rPr>
      <w:rFonts w:ascii="標楷體" w:eastAsia="標楷體" w:hAnsi="標楷體" w:cs="新細明體"/>
      <w:color w:val="000000"/>
      <w:kern w:val="0"/>
      <w:sz w:val="32"/>
      <w:szCs w:val="32"/>
    </w:rPr>
  </w:style>
  <w:style w:type="character" w:customStyle="1" w:styleId="class80">
    <w:name w:val="class80"/>
    <w:basedOn w:val="a0"/>
    <w:rsid w:val="001D1048"/>
  </w:style>
  <w:style w:type="character" w:customStyle="1" w:styleId="class70">
    <w:name w:val="class70"/>
    <w:basedOn w:val="a0"/>
    <w:rsid w:val="00CF0BD8"/>
  </w:style>
  <w:style w:type="paragraph" w:customStyle="1" w:styleId="Default">
    <w:name w:val="Default"/>
    <w:rsid w:val="0042620B"/>
    <w:pPr>
      <w:widowControl w:val="0"/>
      <w:autoSpaceDE w:val="0"/>
      <w:autoSpaceDN w:val="0"/>
      <w:adjustRightInd w:val="0"/>
    </w:pPr>
    <w:rPr>
      <w:rFonts w:ascii="微軟正黑體" w:eastAsia="微軟正黑體" w:hAnsiTheme="minorHAnsi" w:cs="微軟正黑體"/>
      <w:color w:val="000000"/>
      <w:sz w:val="24"/>
      <w:szCs w:val="24"/>
    </w:rPr>
  </w:style>
  <w:style w:type="table" w:styleId="-6">
    <w:name w:val="Light List Accent 6"/>
    <w:basedOn w:val="a1"/>
    <w:uiPriority w:val="61"/>
    <w:rsid w:val="005017D1"/>
    <w:pPr>
      <w:ind w:left="1565" w:hanging="482"/>
      <w:jc w:val="both"/>
    </w:pPr>
    <w:rPr>
      <w:rFonts w:asciiTheme="minorHAnsi" w:eastAsiaTheme="minorEastAsia" w:hAnsiTheme="minorHAnsi" w:cstheme="minorBidi"/>
      <w:kern w:val="2"/>
      <w:sz w:val="24"/>
      <w:szCs w:val="22"/>
    </w:rPr>
    <w:tblPr>
      <w:tblStyleRowBandSize w:val="1"/>
      <w:tblStyleColBandSize w:val="1"/>
      <w:tblInd w:w="0" w:type="dxa"/>
      <w:tblBorders>
        <w:top w:val="single" w:sz="8" w:space="0" w:color="6F8183" w:themeColor="accent6"/>
        <w:left w:val="single" w:sz="8" w:space="0" w:color="6F8183" w:themeColor="accent6"/>
        <w:bottom w:val="single" w:sz="8" w:space="0" w:color="6F8183" w:themeColor="accent6"/>
        <w:right w:val="single" w:sz="8" w:space="0" w:color="6F8183"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F8183" w:themeFill="accent6"/>
      </w:tcPr>
    </w:tblStylePr>
    <w:tblStylePr w:type="lastRow">
      <w:pPr>
        <w:spacing w:before="0" w:after="0" w:line="240" w:lineRule="auto"/>
      </w:pPr>
      <w:rPr>
        <w:b/>
        <w:bCs/>
      </w:rPr>
      <w:tblPr/>
      <w:tcPr>
        <w:tcBorders>
          <w:top w:val="double" w:sz="6" w:space="0" w:color="6F8183" w:themeColor="accent6"/>
          <w:left w:val="single" w:sz="8" w:space="0" w:color="6F8183" w:themeColor="accent6"/>
          <w:bottom w:val="single" w:sz="8" w:space="0" w:color="6F8183" w:themeColor="accent6"/>
          <w:right w:val="single" w:sz="8" w:space="0" w:color="6F8183" w:themeColor="accent6"/>
        </w:tcBorders>
      </w:tcPr>
    </w:tblStylePr>
    <w:tblStylePr w:type="firstCol">
      <w:rPr>
        <w:b/>
        <w:bCs/>
      </w:rPr>
    </w:tblStylePr>
    <w:tblStylePr w:type="lastCol">
      <w:rPr>
        <w:b/>
        <w:bCs/>
      </w:rPr>
    </w:tblStylePr>
    <w:tblStylePr w:type="band1Vert">
      <w:tblPr/>
      <w:tcPr>
        <w:tcBorders>
          <w:top w:val="single" w:sz="8" w:space="0" w:color="6F8183" w:themeColor="accent6"/>
          <w:left w:val="single" w:sz="8" w:space="0" w:color="6F8183" w:themeColor="accent6"/>
          <w:bottom w:val="single" w:sz="8" w:space="0" w:color="6F8183" w:themeColor="accent6"/>
          <w:right w:val="single" w:sz="8" w:space="0" w:color="6F8183" w:themeColor="accent6"/>
        </w:tcBorders>
      </w:tcPr>
    </w:tblStylePr>
    <w:tblStylePr w:type="band1Horz">
      <w:tblPr/>
      <w:tcPr>
        <w:tcBorders>
          <w:top w:val="single" w:sz="8" w:space="0" w:color="6F8183" w:themeColor="accent6"/>
          <w:left w:val="single" w:sz="8" w:space="0" w:color="6F8183" w:themeColor="accent6"/>
          <w:bottom w:val="single" w:sz="8" w:space="0" w:color="6F8183" w:themeColor="accent6"/>
          <w:right w:val="single" w:sz="8" w:space="0" w:color="6F8183" w:themeColor="accent6"/>
        </w:tcBorders>
      </w:tcPr>
    </w:tblStylePr>
  </w:style>
  <w:style w:type="paragraph" w:styleId="Web">
    <w:name w:val="Normal (Web)"/>
    <w:basedOn w:val="a"/>
    <w:uiPriority w:val="99"/>
    <w:semiHidden/>
    <w:unhideWhenUsed/>
    <w:rsid w:val="004C5F25"/>
    <w:pPr>
      <w:widowControl/>
      <w:spacing w:before="100" w:beforeAutospacing="1"/>
    </w:pPr>
    <w:rPr>
      <w:rFonts w:ascii="新細明體" w:hAnsi="新細明體" w:cs="新細明體"/>
      <w:kern w:val="0"/>
      <w:szCs w:val="24"/>
    </w:rPr>
  </w:style>
  <w:style w:type="paragraph" w:styleId="af2">
    <w:name w:val="Body Text Indent"/>
    <w:basedOn w:val="a"/>
    <w:link w:val="af3"/>
    <w:uiPriority w:val="99"/>
    <w:semiHidden/>
    <w:unhideWhenUsed/>
    <w:rsid w:val="004C5F25"/>
    <w:pPr>
      <w:widowControl/>
      <w:spacing w:before="100" w:beforeAutospacing="1"/>
      <w:ind w:left="499" w:hanging="482"/>
    </w:pPr>
    <w:rPr>
      <w:rFonts w:ascii="新細明體" w:hAnsi="新細明體" w:cs="新細明體"/>
      <w:kern w:val="0"/>
      <w:szCs w:val="24"/>
    </w:rPr>
  </w:style>
  <w:style w:type="character" w:customStyle="1" w:styleId="af3">
    <w:name w:val="本文縮排 字元"/>
    <w:basedOn w:val="a0"/>
    <w:link w:val="af2"/>
    <w:uiPriority w:val="99"/>
    <w:semiHidden/>
    <w:rsid w:val="004C5F25"/>
    <w:rPr>
      <w:rFonts w:ascii="新細明體" w:hAnsi="新細明體" w:cs="新細明體"/>
      <w:sz w:val="24"/>
      <w:szCs w:val="24"/>
    </w:rPr>
  </w:style>
  <w:style w:type="paragraph" w:styleId="af4">
    <w:name w:val="Note Heading"/>
    <w:basedOn w:val="a"/>
    <w:next w:val="a"/>
    <w:link w:val="af5"/>
    <w:uiPriority w:val="99"/>
    <w:unhideWhenUsed/>
    <w:rsid w:val="00B65786"/>
    <w:pPr>
      <w:jc w:val="center"/>
    </w:pPr>
    <w:rPr>
      <w:rFonts w:ascii="微軟正黑體" w:eastAsia="微軟正黑體" w:hAnsi="微軟正黑體" w:cs="NewGothic-Light"/>
      <w:b/>
      <w:color w:val="000000"/>
      <w:kern w:val="0"/>
      <w:sz w:val="32"/>
      <w:szCs w:val="32"/>
    </w:rPr>
  </w:style>
  <w:style w:type="character" w:customStyle="1" w:styleId="af5">
    <w:name w:val="註釋標題 字元"/>
    <w:basedOn w:val="a0"/>
    <w:link w:val="af4"/>
    <w:uiPriority w:val="99"/>
    <w:rsid w:val="00B65786"/>
    <w:rPr>
      <w:rFonts w:ascii="微軟正黑體" w:eastAsia="微軟正黑體" w:hAnsi="微軟正黑體" w:cs="NewGothic-Light"/>
      <w:b/>
      <w:color w:val="000000"/>
      <w:sz w:val="32"/>
      <w:szCs w:val="32"/>
    </w:rPr>
  </w:style>
  <w:style w:type="character" w:customStyle="1" w:styleId="10">
    <w:name w:val="標題 1 字元"/>
    <w:basedOn w:val="a0"/>
    <w:link w:val="1"/>
    <w:uiPriority w:val="9"/>
    <w:rsid w:val="007D7846"/>
    <w:rPr>
      <w:rFonts w:asciiTheme="majorHAnsi" w:eastAsiaTheme="majorEastAsia" w:hAnsiTheme="majorHAnsi" w:cstheme="majorBidi"/>
      <w:b/>
      <w:bCs/>
      <w:kern w:val="52"/>
      <w:sz w:val="52"/>
      <w:szCs w:val="52"/>
    </w:rPr>
  </w:style>
  <w:style w:type="paragraph" w:styleId="af6">
    <w:name w:val="TOC Heading"/>
    <w:basedOn w:val="1"/>
    <w:next w:val="a"/>
    <w:uiPriority w:val="39"/>
    <w:unhideWhenUsed/>
    <w:qFormat/>
    <w:rsid w:val="007D7846"/>
    <w:pPr>
      <w:keepLines/>
      <w:widowControl/>
      <w:spacing w:before="240" w:after="0" w:line="259" w:lineRule="auto"/>
      <w:outlineLvl w:val="9"/>
    </w:pPr>
    <w:rPr>
      <w:b w:val="0"/>
      <w:bCs w:val="0"/>
      <w:color w:val="864EA8" w:themeColor="accent1" w:themeShade="BF"/>
      <w:kern w:val="0"/>
      <w:sz w:val="32"/>
      <w:szCs w:val="32"/>
    </w:rPr>
  </w:style>
  <w:style w:type="paragraph" w:styleId="2">
    <w:name w:val="toc 2"/>
    <w:basedOn w:val="a"/>
    <w:next w:val="a"/>
    <w:autoRedefine/>
    <w:uiPriority w:val="39"/>
    <w:unhideWhenUsed/>
    <w:rsid w:val="007D7846"/>
    <w:pPr>
      <w:widowControl/>
      <w:spacing w:after="100" w:line="259" w:lineRule="auto"/>
      <w:ind w:left="220"/>
    </w:pPr>
    <w:rPr>
      <w:rFonts w:asciiTheme="minorHAnsi" w:eastAsiaTheme="minorEastAsia" w:hAnsiTheme="minorHAnsi"/>
      <w:kern w:val="0"/>
      <w:sz w:val="22"/>
    </w:rPr>
  </w:style>
  <w:style w:type="paragraph" w:styleId="11">
    <w:name w:val="toc 1"/>
    <w:basedOn w:val="a"/>
    <w:next w:val="a"/>
    <w:autoRedefine/>
    <w:uiPriority w:val="39"/>
    <w:unhideWhenUsed/>
    <w:rsid w:val="007D7846"/>
    <w:pPr>
      <w:widowControl/>
      <w:spacing w:after="100" w:line="259" w:lineRule="auto"/>
    </w:pPr>
    <w:rPr>
      <w:rFonts w:asciiTheme="minorHAnsi" w:eastAsiaTheme="minorEastAsia" w:hAnsiTheme="minorHAnsi"/>
      <w:kern w:val="0"/>
      <w:sz w:val="22"/>
    </w:rPr>
  </w:style>
  <w:style w:type="paragraph" w:styleId="3">
    <w:name w:val="toc 3"/>
    <w:basedOn w:val="a"/>
    <w:next w:val="a"/>
    <w:autoRedefine/>
    <w:uiPriority w:val="39"/>
    <w:unhideWhenUsed/>
    <w:rsid w:val="007D7846"/>
    <w:pPr>
      <w:widowControl/>
      <w:spacing w:after="100" w:line="259" w:lineRule="auto"/>
      <w:ind w:left="440"/>
    </w:pPr>
    <w:rPr>
      <w:rFonts w:asciiTheme="minorHAnsi" w:eastAsiaTheme="minorEastAsia" w:hAnsiTheme="minorHAnsi"/>
      <w:kern w:val="0"/>
      <w:sz w:val="22"/>
    </w:rPr>
  </w:style>
</w:styles>
</file>

<file path=word/webSettings.xml><?xml version="1.0" encoding="utf-8"?>
<w:webSettings xmlns:r="http://schemas.openxmlformats.org/officeDocument/2006/relationships" xmlns:w="http://schemas.openxmlformats.org/wordprocessingml/2006/main">
  <w:divs>
    <w:div w:id="318967937">
      <w:bodyDiv w:val="1"/>
      <w:marLeft w:val="0"/>
      <w:marRight w:val="0"/>
      <w:marTop w:val="0"/>
      <w:marBottom w:val="0"/>
      <w:divBdr>
        <w:top w:val="none" w:sz="0" w:space="0" w:color="auto"/>
        <w:left w:val="none" w:sz="0" w:space="0" w:color="auto"/>
        <w:bottom w:val="none" w:sz="0" w:space="0" w:color="auto"/>
        <w:right w:val="none" w:sz="0" w:space="0" w:color="auto"/>
      </w:divBdr>
    </w:div>
    <w:div w:id="370107052">
      <w:bodyDiv w:val="1"/>
      <w:marLeft w:val="0"/>
      <w:marRight w:val="0"/>
      <w:marTop w:val="0"/>
      <w:marBottom w:val="0"/>
      <w:divBdr>
        <w:top w:val="none" w:sz="0" w:space="0" w:color="auto"/>
        <w:left w:val="none" w:sz="0" w:space="0" w:color="auto"/>
        <w:bottom w:val="none" w:sz="0" w:space="0" w:color="auto"/>
        <w:right w:val="none" w:sz="0" w:space="0" w:color="auto"/>
      </w:divBdr>
    </w:div>
    <w:div w:id="520431529">
      <w:bodyDiv w:val="1"/>
      <w:marLeft w:val="0"/>
      <w:marRight w:val="0"/>
      <w:marTop w:val="0"/>
      <w:marBottom w:val="0"/>
      <w:divBdr>
        <w:top w:val="none" w:sz="0" w:space="0" w:color="auto"/>
        <w:left w:val="none" w:sz="0" w:space="0" w:color="auto"/>
        <w:bottom w:val="none" w:sz="0" w:space="0" w:color="auto"/>
        <w:right w:val="none" w:sz="0" w:space="0" w:color="auto"/>
      </w:divBdr>
    </w:div>
    <w:div w:id="628127683">
      <w:bodyDiv w:val="1"/>
      <w:marLeft w:val="0"/>
      <w:marRight w:val="0"/>
      <w:marTop w:val="0"/>
      <w:marBottom w:val="0"/>
      <w:divBdr>
        <w:top w:val="none" w:sz="0" w:space="0" w:color="auto"/>
        <w:left w:val="none" w:sz="0" w:space="0" w:color="auto"/>
        <w:bottom w:val="none" w:sz="0" w:space="0" w:color="auto"/>
        <w:right w:val="none" w:sz="0" w:space="0" w:color="auto"/>
      </w:divBdr>
    </w:div>
    <w:div w:id="807019554">
      <w:bodyDiv w:val="1"/>
      <w:marLeft w:val="0"/>
      <w:marRight w:val="0"/>
      <w:marTop w:val="0"/>
      <w:marBottom w:val="0"/>
      <w:divBdr>
        <w:top w:val="none" w:sz="0" w:space="0" w:color="auto"/>
        <w:left w:val="none" w:sz="0" w:space="0" w:color="auto"/>
        <w:bottom w:val="none" w:sz="0" w:space="0" w:color="auto"/>
        <w:right w:val="none" w:sz="0" w:space="0" w:color="auto"/>
      </w:divBdr>
    </w:div>
    <w:div w:id="849181337">
      <w:bodyDiv w:val="1"/>
      <w:marLeft w:val="0"/>
      <w:marRight w:val="0"/>
      <w:marTop w:val="0"/>
      <w:marBottom w:val="0"/>
      <w:divBdr>
        <w:top w:val="none" w:sz="0" w:space="0" w:color="auto"/>
        <w:left w:val="none" w:sz="0" w:space="0" w:color="auto"/>
        <w:bottom w:val="none" w:sz="0" w:space="0" w:color="auto"/>
        <w:right w:val="none" w:sz="0" w:space="0" w:color="auto"/>
      </w:divBdr>
      <w:divsChild>
        <w:div w:id="430468979">
          <w:marLeft w:val="0"/>
          <w:marRight w:val="0"/>
          <w:marTop w:val="0"/>
          <w:marBottom w:val="0"/>
          <w:divBdr>
            <w:top w:val="none" w:sz="0" w:space="0" w:color="auto"/>
            <w:left w:val="none" w:sz="0" w:space="0" w:color="auto"/>
            <w:bottom w:val="none" w:sz="0" w:space="0" w:color="auto"/>
            <w:right w:val="none" w:sz="0" w:space="0" w:color="auto"/>
          </w:divBdr>
          <w:divsChild>
            <w:div w:id="1782534147">
              <w:marLeft w:val="0"/>
              <w:marRight w:val="0"/>
              <w:marTop w:val="0"/>
              <w:marBottom w:val="0"/>
              <w:divBdr>
                <w:top w:val="none" w:sz="0" w:space="0" w:color="auto"/>
                <w:left w:val="single" w:sz="6" w:space="0" w:color="71BFD2"/>
                <w:bottom w:val="none" w:sz="0" w:space="0" w:color="auto"/>
                <w:right w:val="single" w:sz="6" w:space="0" w:color="71BFD2"/>
              </w:divBdr>
              <w:divsChild>
                <w:div w:id="489491736">
                  <w:marLeft w:val="0"/>
                  <w:marRight w:val="0"/>
                  <w:marTop w:val="0"/>
                  <w:marBottom w:val="0"/>
                  <w:divBdr>
                    <w:top w:val="none" w:sz="0" w:space="0" w:color="auto"/>
                    <w:left w:val="none" w:sz="0" w:space="0" w:color="auto"/>
                    <w:bottom w:val="none" w:sz="0" w:space="0" w:color="auto"/>
                    <w:right w:val="none" w:sz="0" w:space="0" w:color="auto"/>
                  </w:divBdr>
                  <w:divsChild>
                    <w:div w:id="2046371602">
                      <w:marLeft w:val="0"/>
                      <w:marRight w:val="0"/>
                      <w:marTop w:val="0"/>
                      <w:marBottom w:val="0"/>
                      <w:divBdr>
                        <w:top w:val="none" w:sz="0" w:space="0" w:color="auto"/>
                        <w:left w:val="none" w:sz="0" w:space="0" w:color="auto"/>
                        <w:bottom w:val="none" w:sz="0" w:space="0" w:color="auto"/>
                        <w:right w:val="none" w:sz="0" w:space="0" w:color="auto"/>
                      </w:divBdr>
                    </w:div>
                    <w:div w:id="39523989">
                      <w:marLeft w:val="0"/>
                      <w:marRight w:val="0"/>
                      <w:marTop w:val="0"/>
                      <w:marBottom w:val="0"/>
                      <w:divBdr>
                        <w:top w:val="none" w:sz="0" w:space="0" w:color="auto"/>
                        <w:left w:val="none" w:sz="0" w:space="0" w:color="auto"/>
                        <w:bottom w:val="none" w:sz="0" w:space="0" w:color="auto"/>
                        <w:right w:val="none" w:sz="0" w:space="0" w:color="auto"/>
                      </w:divBdr>
                    </w:div>
                    <w:div w:id="1673071479">
                      <w:marLeft w:val="0"/>
                      <w:marRight w:val="0"/>
                      <w:marTop w:val="0"/>
                      <w:marBottom w:val="0"/>
                      <w:divBdr>
                        <w:top w:val="none" w:sz="0" w:space="0" w:color="auto"/>
                        <w:left w:val="none" w:sz="0" w:space="0" w:color="auto"/>
                        <w:bottom w:val="none" w:sz="0" w:space="0" w:color="auto"/>
                        <w:right w:val="none" w:sz="0" w:space="0" w:color="auto"/>
                      </w:divBdr>
                    </w:div>
                    <w:div w:id="1673026672">
                      <w:marLeft w:val="0"/>
                      <w:marRight w:val="0"/>
                      <w:marTop w:val="0"/>
                      <w:marBottom w:val="0"/>
                      <w:divBdr>
                        <w:top w:val="none" w:sz="0" w:space="0" w:color="auto"/>
                        <w:left w:val="none" w:sz="0" w:space="0" w:color="auto"/>
                        <w:bottom w:val="none" w:sz="0" w:space="0" w:color="auto"/>
                        <w:right w:val="none" w:sz="0" w:space="0" w:color="auto"/>
                      </w:divBdr>
                    </w:div>
                    <w:div w:id="1456800366">
                      <w:marLeft w:val="0"/>
                      <w:marRight w:val="0"/>
                      <w:marTop w:val="0"/>
                      <w:marBottom w:val="0"/>
                      <w:divBdr>
                        <w:top w:val="none" w:sz="0" w:space="0" w:color="auto"/>
                        <w:left w:val="none" w:sz="0" w:space="0" w:color="auto"/>
                        <w:bottom w:val="none" w:sz="0" w:space="0" w:color="auto"/>
                        <w:right w:val="none" w:sz="0" w:space="0" w:color="auto"/>
                      </w:divBdr>
                    </w:div>
                    <w:div w:id="902834123">
                      <w:marLeft w:val="0"/>
                      <w:marRight w:val="0"/>
                      <w:marTop w:val="0"/>
                      <w:marBottom w:val="0"/>
                      <w:divBdr>
                        <w:top w:val="none" w:sz="0" w:space="0" w:color="auto"/>
                        <w:left w:val="none" w:sz="0" w:space="0" w:color="auto"/>
                        <w:bottom w:val="none" w:sz="0" w:space="0" w:color="auto"/>
                        <w:right w:val="none" w:sz="0" w:space="0" w:color="auto"/>
                      </w:divBdr>
                    </w:div>
                    <w:div w:id="768161017">
                      <w:marLeft w:val="0"/>
                      <w:marRight w:val="0"/>
                      <w:marTop w:val="0"/>
                      <w:marBottom w:val="0"/>
                      <w:divBdr>
                        <w:top w:val="none" w:sz="0" w:space="0" w:color="auto"/>
                        <w:left w:val="none" w:sz="0" w:space="0" w:color="auto"/>
                        <w:bottom w:val="none" w:sz="0" w:space="0" w:color="auto"/>
                        <w:right w:val="none" w:sz="0" w:space="0" w:color="auto"/>
                      </w:divBdr>
                    </w:div>
                    <w:div w:id="1131050464">
                      <w:marLeft w:val="0"/>
                      <w:marRight w:val="0"/>
                      <w:marTop w:val="0"/>
                      <w:marBottom w:val="0"/>
                      <w:divBdr>
                        <w:top w:val="none" w:sz="0" w:space="0" w:color="auto"/>
                        <w:left w:val="none" w:sz="0" w:space="0" w:color="auto"/>
                        <w:bottom w:val="none" w:sz="0" w:space="0" w:color="auto"/>
                        <w:right w:val="none" w:sz="0" w:space="0" w:color="auto"/>
                      </w:divBdr>
                    </w:div>
                    <w:div w:id="1113091233">
                      <w:marLeft w:val="0"/>
                      <w:marRight w:val="0"/>
                      <w:marTop w:val="0"/>
                      <w:marBottom w:val="0"/>
                      <w:divBdr>
                        <w:top w:val="none" w:sz="0" w:space="0" w:color="auto"/>
                        <w:left w:val="none" w:sz="0" w:space="0" w:color="auto"/>
                        <w:bottom w:val="none" w:sz="0" w:space="0" w:color="auto"/>
                        <w:right w:val="none" w:sz="0" w:space="0" w:color="auto"/>
                      </w:divBdr>
                    </w:div>
                    <w:div w:id="260995504">
                      <w:marLeft w:val="0"/>
                      <w:marRight w:val="0"/>
                      <w:marTop w:val="0"/>
                      <w:marBottom w:val="0"/>
                      <w:divBdr>
                        <w:top w:val="none" w:sz="0" w:space="0" w:color="auto"/>
                        <w:left w:val="none" w:sz="0" w:space="0" w:color="auto"/>
                        <w:bottom w:val="none" w:sz="0" w:space="0" w:color="auto"/>
                        <w:right w:val="none" w:sz="0" w:space="0" w:color="auto"/>
                      </w:divBdr>
                    </w:div>
                    <w:div w:id="2005742383">
                      <w:marLeft w:val="0"/>
                      <w:marRight w:val="0"/>
                      <w:marTop w:val="0"/>
                      <w:marBottom w:val="0"/>
                      <w:divBdr>
                        <w:top w:val="none" w:sz="0" w:space="0" w:color="auto"/>
                        <w:left w:val="none" w:sz="0" w:space="0" w:color="auto"/>
                        <w:bottom w:val="none" w:sz="0" w:space="0" w:color="auto"/>
                        <w:right w:val="none" w:sz="0" w:space="0" w:color="auto"/>
                      </w:divBdr>
                    </w:div>
                    <w:div w:id="445661768">
                      <w:marLeft w:val="0"/>
                      <w:marRight w:val="0"/>
                      <w:marTop w:val="0"/>
                      <w:marBottom w:val="0"/>
                      <w:divBdr>
                        <w:top w:val="none" w:sz="0" w:space="0" w:color="auto"/>
                        <w:left w:val="none" w:sz="0" w:space="0" w:color="auto"/>
                        <w:bottom w:val="none" w:sz="0" w:space="0" w:color="auto"/>
                        <w:right w:val="none" w:sz="0" w:space="0" w:color="auto"/>
                      </w:divBdr>
                    </w:div>
                    <w:div w:id="1315111369">
                      <w:marLeft w:val="0"/>
                      <w:marRight w:val="0"/>
                      <w:marTop w:val="0"/>
                      <w:marBottom w:val="0"/>
                      <w:divBdr>
                        <w:top w:val="none" w:sz="0" w:space="0" w:color="auto"/>
                        <w:left w:val="none" w:sz="0" w:space="0" w:color="auto"/>
                        <w:bottom w:val="none" w:sz="0" w:space="0" w:color="auto"/>
                        <w:right w:val="none" w:sz="0" w:space="0" w:color="auto"/>
                      </w:divBdr>
                    </w:div>
                    <w:div w:id="2119173263">
                      <w:marLeft w:val="0"/>
                      <w:marRight w:val="0"/>
                      <w:marTop w:val="0"/>
                      <w:marBottom w:val="0"/>
                      <w:divBdr>
                        <w:top w:val="none" w:sz="0" w:space="0" w:color="auto"/>
                        <w:left w:val="none" w:sz="0" w:space="0" w:color="auto"/>
                        <w:bottom w:val="none" w:sz="0" w:space="0" w:color="auto"/>
                        <w:right w:val="none" w:sz="0" w:space="0" w:color="auto"/>
                      </w:divBdr>
                    </w:div>
                    <w:div w:id="1609003349">
                      <w:marLeft w:val="0"/>
                      <w:marRight w:val="0"/>
                      <w:marTop w:val="0"/>
                      <w:marBottom w:val="0"/>
                      <w:divBdr>
                        <w:top w:val="none" w:sz="0" w:space="0" w:color="auto"/>
                        <w:left w:val="none" w:sz="0" w:space="0" w:color="auto"/>
                        <w:bottom w:val="none" w:sz="0" w:space="0" w:color="auto"/>
                        <w:right w:val="none" w:sz="0" w:space="0" w:color="auto"/>
                      </w:divBdr>
                    </w:div>
                    <w:div w:id="1951424887">
                      <w:marLeft w:val="0"/>
                      <w:marRight w:val="0"/>
                      <w:marTop w:val="0"/>
                      <w:marBottom w:val="0"/>
                      <w:divBdr>
                        <w:top w:val="none" w:sz="0" w:space="0" w:color="auto"/>
                        <w:left w:val="none" w:sz="0" w:space="0" w:color="auto"/>
                        <w:bottom w:val="none" w:sz="0" w:space="0" w:color="auto"/>
                        <w:right w:val="none" w:sz="0" w:space="0" w:color="auto"/>
                      </w:divBdr>
                    </w:div>
                    <w:div w:id="735905470">
                      <w:marLeft w:val="0"/>
                      <w:marRight w:val="0"/>
                      <w:marTop w:val="0"/>
                      <w:marBottom w:val="0"/>
                      <w:divBdr>
                        <w:top w:val="none" w:sz="0" w:space="0" w:color="auto"/>
                        <w:left w:val="none" w:sz="0" w:space="0" w:color="auto"/>
                        <w:bottom w:val="none" w:sz="0" w:space="0" w:color="auto"/>
                        <w:right w:val="none" w:sz="0" w:space="0" w:color="auto"/>
                      </w:divBdr>
                    </w:div>
                    <w:div w:id="504444127">
                      <w:marLeft w:val="0"/>
                      <w:marRight w:val="0"/>
                      <w:marTop w:val="0"/>
                      <w:marBottom w:val="0"/>
                      <w:divBdr>
                        <w:top w:val="none" w:sz="0" w:space="0" w:color="auto"/>
                        <w:left w:val="none" w:sz="0" w:space="0" w:color="auto"/>
                        <w:bottom w:val="none" w:sz="0" w:space="0" w:color="auto"/>
                        <w:right w:val="none" w:sz="0" w:space="0" w:color="auto"/>
                      </w:divBdr>
                    </w:div>
                    <w:div w:id="1653290897">
                      <w:marLeft w:val="0"/>
                      <w:marRight w:val="0"/>
                      <w:marTop w:val="0"/>
                      <w:marBottom w:val="0"/>
                      <w:divBdr>
                        <w:top w:val="none" w:sz="0" w:space="0" w:color="auto"/>
                        <w:left w:val="none" w:sz="0" w:space="0" w:color="auto"/>
                        <w:bottom w:val="none" w:sz="0" w:space="0" w:color="auto"/>
                        <w:right w:val="none" w:sz="0" w:space="0" w:color="auto"/>
                      </w:divBdr>
                    </w:div>
                    <w:div w:id="1086262745">
                      <w:marLeft w:val="0"/>
                      <w:marRight w:val="0"/>
                      <w:marTop w:val="0"/>
                      <w:marBottom w:val="0"/>
                      <w:divBdr>
                        <w:top w:val="none" w:sz="0" w:space="0" w:color="auto"/>
                        <w:left w:val="none" w:sz="0" w:space="0" w:color="auto"/>
                        <w:bottom w:val="none" w:sz="0" w:space="0" w:color="auto"/>
                        <w:right w:val="none" w:sz="0" w:space="0" w:color="auto"/>
                      </w:divBdr>
                    </w:div>
                    <w:div w:id="1514607988">
                      <w:marLeft w:val="0"/>
                      <w:marRight w:val="0"/>
                      <w:marTop w:val="0"/>
                      <w:marBottom w:val="0"/>
                      <w:divBdr>
                        <w:top w:val="none" w:sz="0" w:space="0" w:color="auto"/>
                        <w:left w:val="none" w:sz="0" w:space="0" w:color="auto"/>
                        <w:bottom w:val="none" w:sz="0" w:space="0" w:color="auto"/>
                        <w:right w:val="none" w:sz="0" w:space="0" w:color="auto"/>
                      </w:divBdr>
                    </w:div>
                    <w:div w:id="368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336066">
      <w:bodyDiv w:val="1"/>
      <w:marLeft w:val="0"/>
      <w:marRight w:val="0"/>
      <w:marTop w:val="0"/>
      <w:marBottom w:val="0"/>
      <w:divBdr>
        <w:top w:val="none" w:sz="0" w:space="0" w:color="auto"/>
        <w:left w:val="none" w:sz="0" w:space="0" w:color="auto"/>
        <w:bottom w:val="none" w:sz="0" w:space="0" w:color="auto"/>
        <w:right w:val="none" w:sz="0" w:space="0" w:color="auto"/>
      </w:divBdr>
      <w:divsChild>
        <w:div w:id="960190168">
          <w:marLeft w:val="547"/>
          <w:marRight w:val="0"/>
          <w:marTop w:val="0"/>
          <w:marBottom w:val="0"/>
          <w:divBdr>
            <w:top w:val="none" w:sz="0" w:space="0" w:color="auto"/>
            <w:left w:val="none" w:sz="0" w:space="0" w:color="auto"/>
            <w:bottom w:val="none" w:sz="0" w:space="0" w:color="auto"/>
            <w:right w:val="none" w:sz="0" w:space="0" w:color="auto"/>
          </w:divBdr>
        </w:div>
      </w:divsChild>
    </w:div>
    <w:div w:id="1245840373">
      <w:bodyDiv w:val="1"/>
      <w:marLeft w:val="0"/>
      <w:marRight w:val="0"/>
      <w:marTop w:val="0"/>
      <w:marBottom w:val="0"/>
      <w:divBdr>
        <w:top w:val="none" w:sz="0" w:space="0" w:color="auto"/>
        <w:left w:val="none" w:sz="0" w:space="0" w:color="auto"/>
        <w:bottom w:val="none" w:sz="0" w:space="0" w:color="auto"/>
        <w:right w:val="none" w:sz="0" w:space="0" w:color="auto"/>
      </w:divBdr>
      <w:divsChild>
        <w:div w:id="1820925739">
          <w:marLeft w:val="0"/>
          <w:marRight w:val="0"/>
          <w:marTop w:val="0"/>
          <w:marBottom w:val="0"/>
          <w:divBdr>
            <w:top w:val="none" w:sz="0" w:space="0" w:color="auto"/>
            <w:left w:val="none" w:sz="0" w:space="0" w:color="auto"/>
            <w:bottom w:val="none" w:sz="0" w:space="0" w:color="auto"/>
            <w:right w:val="none" w:sz="0" w:space="0" w:color="auto"/>
          </w:divBdr>
          <w:divsChild>
            <w:div w:id="803617956">
              <w:marLeft w:val="0"/>
              <w:marRight w:val="0"/>
              <w:marTop w:val="0"/>
              <w:marBottom w:val="0"/>
              <w:divBdr>
                <w:top w:val="none" w:sz="0" w:space="0" w:color="auto"/>
                <w:left w:val="single" w:sz="6" w:space="0" w:color="71BFD2"/>
                <w:bottom w:val="none" w:sz="0" w:space="0" w:color="auto"/>
                <w:right w:val="single" w:sz="6" w:space="0" w:color="71BFD2"/>
              </w:divBdr>
              <w:divsChild>
                <w:div w:id="155504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949014">
      <w:bodyDiv w:val="1"/>
      <w:marLeft w:val="0"/>
      <w:marRight w:val="0"/>
      <w:marTop w:val="0"/>
      <w:marBottom w:val="0"/>
      <w:divBdr>
        <w:top w:val="none" w:sz="0" w:space="0" w:color="auto"/>
        <w:left w:val="none" w:sz="0" w:space="0" w:color="auto"/>
        <w:bottom w:val="none" w:sz="0" w:space="0" w:color="auto"/>
        <w:right w:val="none" w:sz="0" w:space="0" w:color="auto"/>
      </w:divBdr>
    </w:div>
    <w:div w:id="1365322999">
      <w:bodyDiv w:val="1"/>
      <w:marLeft w:val="0"/>
      <w:marRight w:val="0"/>
      <w:marTop w:val="0"/>
      <w:marBottom w:val="0"/>
      <w:divBdr>
        <w:top w:val="none" w:sz="0" w:space="0" w:color="auto"/>
        <w:left w:val="none" w:sz="0" w:space="0" w:color="auto"/>
        <w:bottom w:val="none" w:sz="0" w:space="0" w:color="auto"/>
        <w:right w:val="none" w:sz="0" w:space="0" w:color="auto"/>
      </w:divBdr>
      <w:divsChild>
        <w:div w:id="2027360146">
          <w:marLeft w:val="547"/>
          <w:marRight w:val="0"/>
          <w:marTop w:val="0"/>
          <w:marBottom w:val="0"/>
          <w:divBdr>
            <w:top w:val="none" w:sz="0" w:space="0" w:color="auto"/>
            <w:left w:val="none" w:sz="0" w:space="0" w:color="auto"/>
            <w:bottom w:val="none" w:sz="0" w:space="0" w:color="auto"/>
            <w:right w:val="none" w:sz="0" w:space="0" w:color="auto"/>
          </w:divBdr>
        </w:div>
      </w:divsChild>
    </w:div>
    <w:div w:id="1439912615">
      <w:bodyDiv w:val="1"/>
      <w:marLeft w:val="0"/>
      <w:marRight w:val="0"/>
      <w:marTop w:val="0"/>
      <w:marBottom w:val="0"/>
      <w:divBdr>
        <w:top w:val="none" w:sz="0" w:space="0" w:color="auto"/>
        <w:left w:val="none" w:sz="0" w:space="0" w:color="auto"/>
        <w:bottom w:val="none" w:sz="0" w:space="0" w:color="auto"/>
        <w:right w:val="none" w:sz="0" w:space="0" w:color="auto"/>
      </w:divBdr>
      <w:divsChild>
        <w:div w:id="442119230">
          <w:marLeft w:val="547"/>
          <w:marRight w:val="0"/>
          <w:marTop w:val="125"/>
          <w:marBottom w:val="0"/>
          <w:divBdr>
            <w:top w:val="none" w:sz="0" w:space="0" w:color="auto"/>
            <w:left w:val="none" w:sz="0" w:space="0" w:color="auto"/>
            <w:bottom w:val="none" w:sz="0" w:space="0" w:color="auto"/>
            <w:right w:val="none" w:sz="0" w:space="0" w:color="auto"/>
          </w:divBdr>
        </w:div>
      </w:divsChild>
    </w:div>
    <w:div w:id="1841430617">
      <w:bodyDiv w:val="1"/>
      <w:marLeft w:val="0"/>
      <w:marRight w:val="0"/>
      <w:marTop w:val="0"/>
      <w:marBottom w:val="0"/>
      <w:divBdr>
        <w:top w:val="none" w:sz="0" w:space="0" w:color="auto"/>
        <w:left w:val="none" w:sz="0" w:space="0" w:color="auto"/>
        <w:bottom w:val="none" w:sz="0" w:space="0" w:color="auto"/>
        <w:right w:val="none" w:sz="0" w:space="0" w:color="auto"/>
      </w:divBdr>
      <w:divsChild>
        <w:div w:id="1344942078">
          <w:marLeft w:val="547"/>
          <w:marRight w:val="0"/>
          <w:marTop w:val="134"/>
          <w:marBottom w:val="0"/>
          <w:divBdr>
            <w:top w:val="none" w:sz="0" w:space="0" w:color="auto"/>
            <w:left w:val="none" w:sz="0" w:space="0" w:color="auto"/>
            <w:bottom w:val="none" w:sz="0" w:space="0" w:color="auto"/>
            <w:right w:val="none" w:sz="0" w:space="0" w:color="auto"/>
          </w:divBdr>
        </w:div>
        <w:div w:id="760415468">
          <w:marLeft w:val="547"/>
          <w:marRight w:val="0"/>
          <w:marTop w:val="134"/>
          <w:marBottom w:val="0"/>
          <w:divBdr>
            <w:top w:val="none" w:sz="0" w:space="0" w:color="auto"/>
            <w:left w:val="none" w:sz="0" w:space="0" w:color="auto"/>
            <w:bottom w:val="none" w:sz="0" w:space="0" w:color="auto"/>
            <w:right w:val="none" w:sz="0" w:space="0" w:color="auto"/>
          </w:divBdr>
        </w:div>
      </w:divsChild>
    </w:div>
    <w:div w:id="2075856710">
      <w:bodyDiv w:val="1"/>
      <w:marLeft w:val="0"/>
      <w:marRight w:val="0"/>
      <w:marTop w:val="0"/>
      <w:marBottom w:val="0"/>
      <w:divBdr>
        <w:top w:val="none" w:sz="0" w:space="0" w:color="auto"/>
        <w:left w:val="none" w:sz="0" w:space="0" w:color="auto"/>
        <w:bottom w:val="none" w:sz="0" w:space="0" w:color="auto"/>
        <w:right w:val="none" w:sz="0" w:space="0" w:color="auto"/>
      </w:divBdr>
      <w:divsChild>
        <w:div w:id="328405917">
          <w:marLeft w:val="547"/>
          <w:marRight w:val="0"/>
          <w:marTop w:val="0"/>
          <w:marBottom w:val="0"/>
          <w:divBdr>
            <w:top w:val="none" w:sz="0" w:space="0" w:color="auto"/>
            <w:left w:val="none" w:sz="0" w:space="0" w:color="auto"/>
            <w:bottom w:val="none" w:sz="0" w:space="0" w:color="auto"/>
            <w:right w:val="none" w:sz="0" w:space="0" w:color="auto"/>
          </w:divBdr>
        </w:div>
      </w:divsChild>
    </w:div>
    <w:div w:id="2103991806">
      <w:bodyDiv w:val="1"/>
      <w:marLeft w:val="0"/>
      <w:marRight w:val="0"/>
      <w:marTop w:val="0"/>
      <w:marBottom w:val="0"/>
      <w:divBdr>
        <w:top w:val="none" w:sz="0" w:space="0" w:color="auto"/>
        <w:left w:val="none" w:sz="0" w:space="0" w:color="auto"/>
        <w:bottom w:val="none" w:sz="0" w:space="0" w:color="auto"/>
        <w:right w:val="none" w:sz="0" w:space="0" w:color="auto"/>
      </w:divBdr>
      <w:divsChild>
        <w:div w:id="2015183089">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紫蘿蘭色">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10C1B-2317-4571-AB8D-913DB85B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860</Words>
  <Characters>4907</Characters>
  <Application>Microsoft Office Word</Application>
  <DocSecurity>0</DocSecurity>
  <Lines>40</Lines>
  <Paragraphs>11</Paragraphs>
  <ScaleCrop>false</ScaleCrop>
  <Company>Sky123.Org</Company>
  <LinksUpToDate>false</LinksUpToDate>
  <CharactersWithSpaces>5756</CharactersWithSpaces>
  <SharedDoc>false</SharedDoc>
  <HLinks>
    <vt:vector size="12" baseType="variant">
      <vt:variant>
        <vt:i4>6553704</vt:i4>
      </vt:variant>
      <vt:variant>
        <vt:i4>3</vt:i4>
      </vt:variant>
      <vt:variant>
        <vt:i4>0</vt:i4>
      </vt:variant>
      <vt:variant>
        <vt:i4>5</vt:i4>
      </vt:variant>
      <vt:variant>
        <vt:lpwstr>http://www.aac.moj.gov.tw/</vt:lpwstr>
      </vt:variant>
      <vt:variant>
        <vt:lpwstr/>
      </vt:variant>
      <vt:variant>
        <vt:i4>2949240</vt:i4>
      </vt:variant>
      <vt:variant>
        <vt:i4>0</vt:i4>
      </vt:variant>
      <vt:variant>
        <vt:i4>0</vt:i4>
      </vt:variant>
      <vt:variant>
        <vt:i4>5</vt:i4>
      </vt:variant>
      <vt:variant>
        <vt:lpwstr>http://sunshine.cy.gov.tw/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黃珮君</dc:creator>
  <cp:lastModifiedBy>linms</cp:lastModifiedBy>
  <cp:revision>2</cp:revision>
  <cp:lastPrinted>2018-12-17T08:05:00Z</cp:lastPrinted>
  <dcterms:created xsi:type="dcterms:W3CDTF">2019-08-26T08:26:00Z</dcterms:created>
  <dcterms:modified xsi:type="dcterms:W3CDTF">2019-08-26T08:26:00Z</dcterms:modified>
</cp:coreProperties>
</file>